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00" w:line="240"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Elias Almonte </w:t>
      </w:r>
    </w:p>
    <w:p w:rsidR="00000000" w:rsidDel="00000000" w:rsidP="00000000" w:rsidRDefault="00000000" w:rsidRPr="00000000" w14:paraId="00000002">
      <w:pPr>
        <w:spacing w:after="300" w:line="240"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Kirsten Cole </w:t>
      </w:r>
    </w:p>
    <w:p w:rsidR="00000000" w:rsidDel="00000000" w:rsidP="00000000" w:rsidRDefault="00000000" w:rsidRPr="00000000" w14:paraId="00000003">
      <w:pPr>
        <w:spacing w:after="300" w:line="240"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ECE 210-092(W)</w:t>
      </w:r>
    </w:p>
    <w:p w:rsidR="00000000" w:rsidDel="00000000" w:rsidP="00000000" w:rsidRDefault="00000000" w:rsidRPr="00000000" w14:paraId="00000004">
      <w:pPr>
        <w:spacing w:after="300" w:line="240"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December 1 2024</w:t>
      </w:r>
    </w:p>
    <w:p w:rsidR="00000000" w:rsidDel="00000000" w:rsidP="00000000" w:rsidRDefault="00000000" w:rsidRPr="00000000" w14:paraId="00000005">
      <w:pPr>
        <w:spacing w:after="300" w:line="240" w:lineRule="auto"/>
        <w:ind w:left="3600" w:right="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Advocacy Project</w:t>
      </w:r>
    </w:p>
    <w:p w:rsidR="00000000" w:rsidDel="00000000" w:rsidP="00000000" w:rsidRDefault="00000000" w:rsidRPr="00000000" w14:paraId="00000006">
      <w:pPr>
        <w:spacing w:after="300" w:line="240" w:lineRule="auto"/>
        <w:ind w:left="720" w:right="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Impacts of income Inequality in Special Education Resources </w:t>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many children who come from low income areas who are in need of certain Special Education resources such as speech therapy, occupational therapy, physical therapy, and multiple different  assisted education plans who seem to fall behind,  and not get the assistance that is needed to fulfill their educational career. There are thousands of children all over the United States who live in poverty who struggle with a multitude of mood disorders,learning disorders, developmental delays, sensory issues, speech delays, and many other needs for these assistive programs.</w:t>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Along with the children who face this inequality are their parents, caregivers and families, when proper assistance isn't given to the child all of the stress, time, and knowledge falls into the hands of the family. From experience most families in these low income areas do not have the time, or money to spend finding low cost, and reliable programs that are fitted for the specific needs of the child. This issue of inequality has been a problem in New York City for decades, however with this issue and the upcoming Trump 2025 administration many children whose education relies on the services that they would receive from the Department of Education will continue to fall back in their educational growth. According to the Research</w:t>
      </w:r>
      <w:r w:rsidDel="00000000" w:rsidR="00000000" w:rsidRPr="00000000">
        <w:rPr>
          <w:rFonts w:ascii="Times New Roman" w:cs="Times New Roman" w:eastAsia="Times New Roman" w:hAnsi="Times New Roman"/>
          <w:sz w:val="24"/>
          <w:szCs w:val="24"/>
          <w:rtl w:val="0"/>
        </w:rPr>
        <w:t xml:space="preserve"> Alliance for New York City Schools</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The Bronx and Staten Island have the highest percentage of children who depend on the DOE for Individualized Education Plan programs, and according to the New York City census The Bronx, specifically the South Bronx has the entire poverty rate in New York City. </w:t>
      </w:r>
    </w:p>
    <w:p w:rsidR="00000000" w:rsidDel="00000000" w:rsidP="00000000" w:rsidRDefault="00000000" w:rsidRPr="00000000" w14:paraId="0000000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to income inequality being an issue in New York City for many years, thousands of families have been affected by the lack of resources in New York City schools due to the lack of funds in certain departments. To assist the current and future children in NYC schools there needs to be a breakdown of the funds that is being released to the DOE and more research in the programs that are put in schools in low income areas and schools in higher income areas and how they differ. </w:t>
      </w:r>
      <w:r w:rsidDel="00000000" w:rsidR="00000000" w:rsidRPr="00000000">
        <w:rPr>
          <w:rtl w:val="0"/>
        </w:rPr>
      </w:r>
    </w:p>
    <w:p w:rsidR="00000000" w:rsidDel="00000000" w:rsidP="00000000" w:rsidRDefault="00000000" w:rsidRPr="00000000" w14:paraId="0000000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1111"/>
          <w:sz w:val="24"/>
          <w:szCs w:val="24"/>
          <w:rtl w:val="0"/>
        </w:rPr>
        <w:t xml:space="preserve">According to principal research scientist Thomas B. Parrish and fellow research scientist Jay G. Chamber, in their article </w:t>
      </w:r>
      <w:r w:rsidDel="00000000" w:rsidR="00000000" w:rsidRPr="00000000">
        <w:rPr>
          <w:rFonts w:ascii="Times New Roman" w:cs="Times New Roman" w:eastAsia="Times New Roman" w:hAnsi="Times New Roman"/>
          <w:sz w:val="24"/>
          <w:szCs w:val="24"/>
          <w:rtl w:val="0"/>
        </w:rPr>
        <w:t xml:space="preserve">Financing Special Education. </w:t>
      </w:r>
      <w:r w:rsidDel="00000000" w:rsidR="00000000" w:rsidRPr="00000000">
        <w:rPr>
          <w:rFonts w:ascii="Times New Roman" w:cs="Times New Roman" w:eastAsia="Times New Roman" w:hAnsi="Times New Roman"/>
          <w:i w:val="1"/>
          <w:sz w:val="24"/>
          <w:szCs w:val="24"/>
          <w:rtl w:val="0"/>
        </w:rPr>
        <w:t xml:space="preserve">The Future of Children</w:t>
      </w:r>
      <w:r w:rsidDel="00000000" w:rsidR="00000000" w:rsidRPr="00000000">
        <w:rPr>
          <w:rFonts w:ascii="Times New Roman" w:cs="Times New Roman" w:eastAsia="Times New Roman" w:hAnsi="Times New Roman"/>
          <w:sz w:val="24"/>
          <w:szCs w:val="24"/>
          <w:rtl w:val="0"/>
        </w:rPr>
        <w:t xml:space="preserve"> (1996</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it is stated 12% of the funds from K-12 schools are given to the Special Education program. However each state/ city across the US determines where these funds in this department can go, and with each state having a variety of different populations the amount of money that they receive can be different from other states around the US since the amount that is given relies on the population of the state.</w:t>
      </w:r>
    </w:p>
    <w:p w:rsidR="00000000" w:rsidDel="00000000" w:rsidP="00000000" w:rsidRDefault="00000000" w:rsidRPr="00000000" w14:paraId="0000000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order for this 12% funding to be used efficiently, as shown in P(126-128), each state has to break down the population, and what  the main needs that the children require from these Special Education Programs are. However, there should be a more current and diverse breakdown on the main needs of the children in each state should be discussed so there can be a proper breakdown of the budget, which can create a multitude of different programs that cater to all children and families who benefit from these programs. </w:t>
      </w:r>
    </w:p>
    <w:p w:rsidR="00000000" w:rsidDel="00000000" w:rsidP="00000000" w:rsidRDefault="00000000" w:rsidRPr="00000000" w14:paraId="0000000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Century Foundation, </w:t>
      </w:r>
      <w:r w:rsidDel="00000000" w:rsidR="00000000" w:rsidRPr="00000000">
        <w:rPr>
          <w:rFonts w:ascii="Times New Roman" w:cs="Times New Roman" w:eastAsia="Times New Roman" w:hAnsi="Times New Roman"/>
          <w:i w:val="1"/>
          <w:sz w:val="24"/>
          <w:szCs w:val="24"/>
          <w:rtl w:val="0"/>
        </w:rPr>
        <w:t xml:space="preserve">Students from low-income families and special education</w:t>
      </w:r>
      <w:r w:rsidDel="00000000" w:rsidR="00000000" w:rsidRPr="00000000">
        <w:rPr>
          <w:rFonts w:ascii="Times New Roman" w:cs="Times New Roman" w:eastAsia="Times New Roman" w:hAnsi="Times New Roman"/>
          <w:sz w:val="24"/>
          <w:szCs w:val="24"/>
          <w:rtl w:val="0"/>
        </w:rPr>
        <w:t xml:space="preserve"> by Laura Schifter, Todd Grindal, Gabriel Schwartz, &amp; Thomas Heir (2019), explains</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In 2019 during Trump’s administration there was an act to delay regulations for children of color,as well as children from low income families. This was done because they believed that children of color, especially Black and Latino have had to come from low-income environments. This theory is more than definitely based on racial injustice, and misinformation. </w:t>
      </w:r>
    </w:p>
    <w:p w:rsidR="00000000" w:rsidDel="00000000" w:rsidP="00000000" w:rsidRDefault="00000000" w:rsidRPr="00000000" w14:paraId="0000000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to this idea that children of color are more likely to be placed in Special Education, due to “low poverty rates” one would believe that there would be more funding given to the children in these areas, so that they can get the resources that they need. However this is just not the case, due to these higher officials making assumptions due the race of the children, there is also an assumption of the type of resources that they need based on their racial background. This can affect many students who rely on Special Education programs for more than just behavioral issues, and diminishes  the existence of students who need more one to one help with issues like sensory and speech disorders. </w:t>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Finally, in order to change these unfair assumptions and injustices for low in-come students that rely on a variety of different programs, there should be more research, time, and resources to actually understand what these children in these areas need. The type of assistance that is given should not be based on the racial and economic background of the child, and if there is a higher up in the system who believes otherwise, their position of authority should be questioned.</w:t>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w:t>
      </w:r>
      <w:r w:rsidDel="00000000" w:rsidR="00000000" w:rsidRPr="00000000">
        <w:rPr>
          <w:rFonts w:ascii="Times New Roman" w:cs="Times New Roman" w:eastAsia="Times New Roman" w:hAnsi="Times New Roman"/>
          <w:sz w:val="24"/>
          <w:szCs w:val="24"/>
          <w:rtl w:val="0"/>
        </w:rPr>
        <w:t xml:space="preserve">Michael Elsen-Rooney</w:t>
      </w:r>
      <w:r w:rsidDel="00000000" w:rsidR="00000000" w:rsidRPr="00000000">
        <w:rPr>
          <w:rFonts w:ascii="Times New Roman" w:cs="Times New Roman" w:eastAsia="Times New Roman" w:hAnsi="Times New Roman"/>
          <w:sz w:val="24"/>
          <w:szCs w:val="24"/>
          <w:rtl w:val="0"/>
        </w:rPr>
        <w:t xml:space="preserve"> of ChalkBeat New York City, states in their article  </w:t>
      </w:r>
      <w:r w:rsidDel="00000000" w:rsidR="00000000" w:rsidRPr="00000000">
        <w:rPr>
          <w:rFonts w:ascii="Times New Roman" w:cs="Times New Roman" w:eastAsia="Times New Roman" w:hAnsi="Times New Roman"/>
          <w:i w:val="1"/>
          <w:sz w:val="24"/>
          <w:szCs w:val="24"/>
          <w:rtl w:val="0"/>
        </w:rPr>
        <w:t xml:space="preserve">Here’s what NYC’s teacher workforce looks like as a new school year begins (</w:t>
      </w:r>
      <w:r w:rsidDel="00000000" w:rsidR="00000000" w:rsidRPr="00000000">
        <w:rPr>
          <w:rFonts w:ascii="Times New Roman" w:cs="Times New Roman" w:eastAsia="Times New Roman" w:hAnsi="Times New Roman"/>
          <w:i w:val="1"/>
          <w:sz w:val="24"/>
          <w:szCs w:val="24"/>
          <w:rtl w:val="0"/>
        </w:rPr>
        <w:t xml:space="preserve">2023) </w:t>
      </w:r>
      <w:r w:rsidDel="00000000" w:rsidR="00000000" w:rsidRPr="00000000">
        <w:rPr>
          <w:rFonts w:ascii="Times New Roman" w:cs="Times New Roman" w:eastAsia="Times New Roman" w:hAnsi="Times New Roman"/>
          <w:sz w:val="24"/>
          <w:szCs w:val="24"/>
          <w:rtl w:val="0"/>
        </w:rPr>
        <w:t xml:space="preserve">,  certain areas around New York City are impacted by the lack of fundings for public schools, and due to this experience of low funding has caused  severe teacher shortages, and these shortages are mainly seen in the Special Education field, “</w:t>
      </w:r>
      <w:r w:rsidDel="00000000" w:rsidR="00000000" w:rsidRPr="00000000">
        <w:rPr>
          <w:rFonts w:ascii="Times New Roman" w:cs="Times New Roman" w:eastAsia="Times New Roman" w:hAnsi="Times New Roman"/>
          <w:sz w:val="24"/>
          <w:szCs w:val="24"/>
          <w:rtl w:val="0"/>
        </w:rPr>
        <w:t xml:space="preserve">Bilingual education, math, physical education, sciences, and special education roles received fewer than three applications per new hire in 2022.” Elsen-Rooney (2023)</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2">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With a majority of low income families relying on school staff and educators to help them find access to resources for their children,the drastic lack of Special Education educators will impact the amount of young children whose educational career depends on seeking early intervention from the references of teachers and staff. With this drop of applicants for this field, many children who need assistance, certain therapies , and one-to-one Individualized Education Plans will continue to be placed in classrooms where they will continue to fall behind, and face the anxiety and stress of an environment that does not fit their needs. Another issue that is faced by this shortage is the amount of Special Education teachers that are leaving schools in low-income areas. </w:t>
      </w:r>
    </w:p>
    <w:p w:rsidR="00000000" w:rsidDel="00000000" w:rsidP="00000000" w:rsidRDefault="00000000" w:rsidRPr="00000000" w14:paraId="00000013">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in order to change these statistics of educators leaving, there needs to be a long discussion with the New York City Department of Education and what is making these teachers leave schools after a short amount of teaching, as well as the lack of applicants applying for these roles at the start of the school year. Although this is not an issue that can be fixed overnight, there should be more information on the funds that are being given to educators, schools, districts, counties and in the fields that need an increase of funds the most, and how to fairly disturbed them. </w:t>
      </w:r>
    </w:p>
    <w:p w:rsidR="00000000" w:rsidDel="00000000" w:rsidP="00000000" w:rsidRDefault="00000000" w:rsidRPr="00000000" w14:paraId="00000014">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believe that as an aspiring Early Childhood Educator, and an individual who comes from a low-income area and who relied on Special Education Services like an IEP, physical therapy, speech therapy and occupational therapy. I believe that inorder to have an impact and change the disadvantages that many children in New York City face, I would need to create an unbiased way of teaching young children and advocate for those and their families that don't have the resources to. As well as, give insight to those in a higher positions of authority what children in low-income families are experiencing, especially those in Special Education Programs. </w:t>
      </w:r>
    </w:p>
    <w:p w:rsidR="00000000" w:rsidDel="00000000" w:rsidP="00000000" w:rsidRDefault="00000000" w:rsidRPr="00000000" w14:paraId="00000015">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New York City Public School Budget, their funding is broken down into 9 different categories, with most departments getting over 1 billion dollars of funding.  Yet there's still a lack of Special Education classes for Special Education 3k students which are leaving them with not being able to enroll within the new school year</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When it comes to deciding where the funding to these departments go, there should be a conversation about what the lack of budgeting is doing to the current and future students in Special Education. There can possibly be an overlap into where some funds can be decreased and shifted into other fields and departments.</w:t>
      </w:r>
    </w:p>
    <w:p w:rsidR="00000000" w:rsidDel="00000000" w:rsidP="00000000" w:rsidRDefault="00000000" w:rsidRPr="00000000" w14:paraId="00000016">
      <w:pP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doing extensive research on the Department of Education, and how the funds are distributed, can make a difference because to know what is impacting your community you can learn to fix the problem by educating others and working on fixing the problem from within. There should be multiple community meetings with families of  the schools,local neighborhoods and elected finance officials, so that families can have a greater knowledge of what is happening with the money that is given to the DOE. As well, I believe that there should be a grant and or  bonuses along with certain programs that are specifically designed for children who need Special Education programs who come from low-income families, and resources for the parents and caregivers of additional steps that they can take at home, to help with creating stable assistance for their children. Finally, if an educator recommends certain assistance for the child, they should follow up with the parent and guide them in the steps that are needed to help their child. </w:t>
      </w:r>
      <w:r w:rsidDel="00000000" w:rsidR="00000000" w:rsidRPr="00000000">
        <w:rPr>
          <w:rtl w:val="0"/>
        </w:rPr>
      </w:r>
    </w:p>
    <w:p w:rsidR="00000000" w:rsidDel="00000000" w:rsidP="00000000" w:rsidRDefault="00000000" w:rsidRPr="00000000" w14:paraId="00000017">
      <w:pP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I decided to advocate for this issue because I was in a Specialized Education Program for the entirety of my K-12 experience, and have suffered from income inequality for most of my life. I have seen what the lack of funding and resources has done to my educational career and how not having the proper assistance for my personalized issues affected my experience and outcome in school. I have spent many years taking care of children such as my little sister who, like me, was impacted by poverty and certain developmental delays, same as most of the children that I have worked with throughout the years. I believe that as someone with my experience who is taking the time and patience to be an Early Childhood Education teacher, I understand firsthand what many children, especially Children of color are experiencing.</w:t>
      </w:r>
    </w:p>
    <w:p w:rsidR="00000000" w:rsidDel="00000000" w:rsidP="00000000" w:rsidRDefault="00000000" w:rsidRPr="00000000" w14:paraId="00000018">
      <w:pPr>
        <w:spacing w:after="240" w:before="240" w:line="480" w:lineRule="auto"/>
        <w:ind w:left="580" w:hanging="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240" w:before="240" w:line="240" w:lineRule="auto"/>
        <w:ind w:left="580" w:hanging="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240" w:before="240" w:line="240" w:lineRule="auto"/>
        <w:ind w:left="580" w:hanging="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ind w:left="36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40" w:lineRule="auto"/>
        <w:ind w:left="3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w:t>
      </w:r>
      <w:r w:rsidDel="00000000" w:rsidR="00000000" w:rsidRPr="00000000">
        <w:rPr>
          <w:rtl w:val="0"/>
        </w:rPr>
      </w:r>
    </w:p>
    <w:p w:rsidR="00000000" w:rsidDel="00000000" w:rsidP="00000000" w:rsidRDefault="00000000" w:rsidRPr="00000000" w14:paraId="0000002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Rattsø, J., &amp; Stokke, H. (2014). Regional Convergence of Income and Education: Investigation of Distribution Dynamics. </w:t>
      </w:r>
      <w:r w:rsidDel="00000000" w:rsidR="00000000" w:rsidRPr="00000000">
        <w:rPr>
          <w:rFonts w:ascii="Times New Roman" w:cs="Times New Roman" w:eastAsia="Times New Roman" w:hAnsi="Times New Roman"/>
          <w:i w:val="1"/>
          <w:sz w:val="24"/>
          <w:szCs w:val="24"/>
          <w:rtl w:val="0"/>
        </w:rPr>
        <w:t xml:space="preserve">Urban Studies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51</w:t>
      </w:r>
      <w:r w:rsidDel="00000000" w:rsidR="00000000" w:rsidRPr="00000000">
        <w:rPr>
          <w:rFonts w:ascii="Times New Roman" w:cs="Times New Roman" w:eastAsia="Times New Roman" w:hAnsi="Times New Roman"/>
          <w:sz w:val="24"/>
          <w:szCs w:val="24"/>
          <w:rtl w:val="0"/>
        </w:rPr>
        <w:t xml:space="preserve">(8), 1672–1685. http://www.jstor.org/stable/26145818</w:t>
      </w:r>
    </w:p>
    <w:p w:rsidR="00000000" w:rsidDel="00000000" w:rsidP="00000000" w:rsidRDefault="00000000" w:rsidRPr="00000000" w14:paraId="00000025">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From birth to age 12: The (un)affordability of child care and out-of-school care in New York City</w:t>
      </w:r>
      <w:r w:rsidDel="00000000" w:rsidR="00000000" w:rsidRPr="00000000">
        <w:rPr>
          <w:rFonts w:ascii="Times New Roman" w:cs="Times New Roman" w:eastAsia="Times New Roman" w:hAnsi="Times New Roman"/>
          <w:sz w:val="24"/>
          <w:szCs w:val="24"/>
          <w:rtl w:val="0"/>
        </w:rPr>
        <w:t xml:space="preserve">. CCC New York. (2024, January 29). https://cccnewyork.org/data-publications/from-birth-to-age-12-child-care-and-out-of-school-care</w:t>
      </w:r>
      <w:r w:rsidDel="00000000" w:rsidR="00000000" w:rsidRPr="00000000">
        <w:rPr>
          <w:rFonts w:ascii="Times New Roman" w:cs="Times New Roman" w:eastAsia="Times New Roman" w:hAnsi="Times New Roman"/>
          <w:i w:val="1"/>
          <w:sz w:val="24"/>
          <w:szCs w:val="24"/>
          <w:rtl w:val="0"/>
        </w:rPr>
        <w:t xml:space="preserve">What are the contours of NYC’s special education landscape?</w:t>
      </w:r>
      <w:r w:rsidDel="00000000" w:rsidR="00000000" w:rsidRPr="00000000">
        <w:rPr>
          <w:rFonts w:ascii="Times New Roman" w:cs="Times New Roman" w:eastAsia="Times New Roman" w:hAnsi="Times New Roman"/>
          <w:sz w:val="24"/>
          <w:szCs w:val="24"/>
          <w:rtl w:val="0"/>
        </w:rPr>
        <w:t xml:space="preserve"> NYU Steinhardt. (2023, February 16). </w:t>
      </w:r>
    </w:p>
    <w:p w:rsidR="00000000" w:rsidDel="00000000" w:rsidP="00000000" w:rsidRDefault="00000000" w:rsidRPr="00000000" w14:paraId="00000026">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https://steinhardt.nyu.edu/research-alliance/research/spotlight-nyc-schools/what-are-contours-nycs-special-education-landscape/</w:t>
      </w:r>
    </w:p>
    <w:p w:rsidR="00000000" w:rsidDel="00000000" w:rsidP="00000000" w:rsidRDefault="00000000" w:rsidRPr="00000000" w14:paraId="00000027">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Lehrer-Small, A. (2023, June 1). </w:t>
      </w:r>
      <w:r w:rsidDel="00000000" w:rsidR="00000000" w:rsidRPr="00000000">
        <w:rPr>
          <w:rFonts w:ascii="Times New Roman" w:cs="Times New Roman" w:eastAsia="Times New Roman" w:hAnsi="Times New Roman"/>
          <w:i w:val="1"/>
          <w:sz w:val="24"/>
          <w:szCs w:val="24"/>
          <w:rtl w:val="0"/>
        </w:rPr>
        <w:t xml:space="preserve">They stood up to NYC schools for their disabled child. then CPS arrived</w:t>
      </w:r>
      <w:r w:rsidDel="00000000" w:rsidR="00000000" w:rsidRPr="00000000">
        <w:rPr>
          <w:rFonts w:ascii="Times New Roman" w:cs="Times New Roman" w:eastAsia="Times New Roman" w:hAnsi="Times New Roman"/>
          <w:sz w:val="24"/>
          <w:szCs w:val="24"/>
          <w:rtl w:val="0"/>
        </w:rPr>
        <w:t xml:space="preserve">. The 74. https://www.the74million.org/article/they-stood-up-to-nyc-schools-for-their-disabled-child-then-</w:t>
      </w:r>
    </w:p>
    <w:p w:rsidR="00000000" w:rsidDel="00000000" w:rsidP="00000000" w:rsidRDefault="00000000" w:rsidRPr="00000000" w14:paraId="00000028">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cps-arrived/ </w:t>
      </w:r>
    </w:p>
    <w:p w:rsidR="00000000" w:rsidDel="00000000" w:rsidP="00000000" w:rsidRDefault="00000000" w:rsidRPr="00000000" w14:paraId="00000029">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Parrish, T. B., &amp; Chambers, J. G. (1996). Financing Special Education. </w:t>
      </w:r>
      <w:r w:rsidDel="00000000" w:rsidR="00000000" w:rsidRPr="00000000">
        <w:rPr>
          <w:rFonts w:ascii="Times New Roman" w:cs="Times New Roman" w:eastAsia="Times New Roman" w:hAnsi="Times New Roman"/>
          <w:i w:val="1"/>
          <w:sz w:val="24"/>
          <w:szCs w:val="24"/>
          <w:rtl w:val="0"/>
        </w:rPr>
        <w:t xml:space="preserve">The Future of Children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6</w:t>
      </w:r>
      <w:r w:rsidDel="00000000" w:rsidR="00000000" w:rsidRPr="00000000">
        <w:rPr>
          <w:rFonts w:ascii="Times New Roman" w:cs="Times New Roman" w:eastAsia="Times New Roman" w:hAnsi="Times New Roman"/>
          <w:sz w:val="24"/>
          <w:szCs w:val="24"/>
          <w:rtl w:val="0"/>
        </w:rPr>
        <w:t xml:space="preserve">(1), 121–138. </w:t>
      </w:r>
      <w:hyperlink r:id="rId7">
        <w:r w:rsidDel="00000000" w:rsidR="00000000" w:rsidRPr="00000000">
          <w:rPr>
            <w:rFonts w:ascii="Times New Roman" w:cs="Times New Roman" w:eastAsia="Times New Roman" w:hAnsi="Times New Roman"/>
            <w:sz w:val="24"/>
            <w:szCs w:val="24"/>
            <w:u w:val="single"/>
            <w:rtl w:val="0"/>
          </w:rPr>
          <w:t xml:space="preserve">https://doi.org/10.2307/1602497</w:t>
        </w:r>
      </w:hyperlink>
      <w:r w:rsidDel="00000000" w:rsidR="00000000" w:rsidRPr="00000000">
        <w:rPr>
          <w:rtl w:val="0"/>
        </w:rPr>
      </w:r>
    </w:p>
    <w:p w:rsidR="00000000" w:rsidDel="00000000" w:rsidP="00000000" w:rsidRDefault="00000000" w:rsidRPr="00000000" w14:paraId="0000002A">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Schifter , L., Grindal, T., Schwartz, G., &amp; Heir, T. (2019, January 17). </w:t>
      </w:r>
      <w:r w:rsidDel="00000000" w:rsidR="00000000" w:rsidRPr="00000000">
        <w:rPr>
          <w:rFonts w:ascii="Times New Roman" w:cs="Times New Roman" w:eastAsia="Times New Roman" w:hAnsi="Times New Roman"/>
          <w:i w:val="1"/>
          <w:sz w:val="24"/>
          <w:szCs w:val="24"/>
          <w:rtl w:val="0"/>
        </w:rPr>
        <w:t xml:space="preserve">Students from low-income families and special education</w:t>
      </w:r>
      <w:r w:rsidDel="00000000" w:rsidR="00000000" w:rsidRPr="00000000">
        <w:rPr>
          <w:rFonts w:ascii="Times New Roman" w:cs="Times New Roman" w:eastAsia="Times New Roman" w:hAnsi="Times New Roman"/>
          <w:sz w:val="24"/>
          <w:szCs w:val="24"/>
          <w:rtl w:val="0"/>
        </w:rPr>
        <w:t xml:space="preserve">. The Century Foundation. https://tcf.org/content/report/students-low-income-families-special-education/ </w:t>
      </w:r>
    </w:p>
    <w:p w:rsidR="00000000" w:rsidDel="00000000" w:rsidP="00000000" w:rsidRDefault="00000000" w:rsidRPr="00000000" w14:paraId="0000002B">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Tatter, G. (2019, February 21). </w:t>
      </w:r>
      <w:r w:rsidDel="00000000" w:rsidR="00000000" w:rsidRPr="00000000">
        <w:rPr>
          <w:rFonts w:ascii="Times New Roman" w:cs="Times New Roman" w:eastAsia="Times New Roman" w:hAnsi="Times New Roman"/>
          <w:i w:val="1"/>
          <w:sz w:val="24"/>
          <w:szCs w:val="24"/>
          <w:rtl w:val="0"/>
        </w:rPr>
        <w:t xml:space="preserve">Low-income students and a special education mismatch</w:t>
      </w:r>
      <w:r w:rsidDel="00000000" w:rsidR="00000000" w:rsidRPr="00000000">
        <w:rPr>
          <w:rFonts w:ascii="Times New Roman" w:cs="Times New Roman" w:eastAsia="Times New Roman" w:hAnsi="Times New Roman"/>
          <w:sz w:val="24"/>
          <w:szCs w:val="24"/>
          <w:rtl w:val="0"/>
        </w:rPr>
        <w:t xml:space="preserve">. Harvard Graduate School of Education. https://www.gse.harvard.edu/ideas/usable-knowledge/19/02/low-income-students-and-special-education-mismatch </w:t>
      </w:r>
    </w:p>
    <w:p w:rsidR="00000000" w:rsidDel="00000000" w:rsidP="00000000" w:rsidRDefault="00000000" w:rsidRPr="00000000" w14:paraId="0000002C">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Grant, C. (2020). Special Education by Zip Code: Creating Equitable Child Find Policies. </w:t>
      </w:r>
      <w:r w:rsidDel="00000000" w:rsidR="00000000" w:rsidRPr="00000000">
        <w:rPr>
          <w:rFonts w:ascii="Times New Roman" w:cs="Times New Roman" w:eastAsia="Times New Roman" w:hAnsi="Times New Roman"/>
          <w:i w:val="1"/>
          <w:sz w:val="24"/>
          <w:szCs w:val="24"/>
          <w:rtl w:val="0"/>
        </w:rPr>
        <w:t xml:space="preserve">Loyola University Chicago Law Journal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52</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D">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Fortin, J., &amp; Fawcett, E. (2022, August 29). </w:t>
      </w:r>
      <w:r w:rsidDel="00000000" w:rsidR="00000000" w:rsidRPr="00000000">
        <w:rPr>
          <w:rFonts w:ascii="Times New Roman" w:cs="Times New Roman" w:eastAsia="Times New Roman" w:hAnsi="Times New Roman"/>
          <w:i w:val="1"/>
          <w:sz w:val="24"/>
          <w:szCs w:val="24"/>
          <w:rtl w:val="0"/>
        </w:rPr>
        <w:t xml:space="preserve">How bad is the teacher shortage? depends where you live.</w:t>
      </w:r>
      <w:r w:rsidDel="00000000" w:rsidR="00000000" w:rsidRPr="00000000">
        <w:rPr>
          <w:rFonts w:ascii="Times New Roman" w:cs="Times New Roman" w:eastAsia="Times New Roman" w:hAnsi="Times New Roman"/>
          <w:sz w:val="24"/>
          <w:szCs w:val="24"/>
          <w:rtl w:val="0"/>
        </w:rPr>
        <w:t xml:space="preserve"> The New York Times. https://www.nytimes.com/2022/08/29/us/schools-teacher-shortages.html?smid=url-share </w:t>
      </w:r>
    </w:p>
    <w:p w:rsidR="00000000" w:rsidDel="00000000" w:rsidP="00000000" w:rsidRDefault="00000000" w:rsidRPr="00000000" w14:paraId="0000002E">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Elsen-Rooney, M. (2023, November 17). </w:t>
      </w:r>
      <w:r w:rsidDel="00000000" w:rsidR="00000000" w:rsidRPr="00000000">
        <w:rPr>
          <w:rFonts w:ascii="Times New Roman" w:cs="Times New Roman" w:eastAsia="Times New Roman" w:hAnsi="Times New Roman"/>
          <w:i w:val="1"/>
          <w:sz w:val="24"/>
          <w:szCs w:val="24"/>
          <w:rtl w:val="0"/>
        </w:rPr>
        <w:t xml:space="preserve">Teacher shortages are up across the country. where does NYC stand?</w:t>
      </w:r>
      <w:r w:rsidDel="00000000" w:rsidR="00000000" w:rsidRPr="00000000">
        <w:rPr>
          <w:rFonts w:ascii="Times New Roman" w:cs="Times New Roman" w:eastAsia="Times New Roman" w:hAnsi="Times New Roman"/>
          <w:sz w:val="24"/>
          <w:szCs w:val="24"/>
          <w:rtl w:val="0"/>
        </w:rPr>
        <w:t xml:space="preserve">. Chalkbeat. https://www.chalkbeat.org/newyork/2023/9/6/23862194/nyc-teacher-workforce-shortages/#:~:text=NYC%20schools%20saw%20shortages%20across,per%20new%20hire%20in%202022. </w:t>
      </w:r>
    </w:p>
    <w:p w:rsidR="00000000" w:rsidDel="00000000" w:rsidP="00000000" w:rsidRDefault="00000000" w:rsidRPr="00000000" w14:paraId="0000002F">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Jorgensen, J. (2024, June 23). </w:t>
      </w:r>
      <w:r w:rsidDel="00000000" w:rsidR="00000000" w:rsidRPr="00000000">
        <w:rPr>
          <w:rFonts w:ascii="Times New Roman" w:cs="Times New Roman" w:eastAsia="Times New Roman" w:hAnsi="Times New Roman"/>
          <w:i w:val="1"/>
          <w:sz w:val="24"/>
          <w:szCs w:val="24"/>
          <w:rtl w:val="0"/>
        </w:rPr>
        <w:t xml:space="preserve">There’s still no “pre-K for all” for special needs children</w:t>
      </w:r>
      <w:r w:rsidDel="00000000" w:rsidR="00000000" w:rsidRPr="00000000">
        <w:rPr>
          <w:rFonts w:ascii="Times New Roman" w:cs="Times New Roman" w:eastAsia="Times New Roman" w:hAnsi="Times New Roman"/>
          <w:sz w:val="24"/>
          <w:szCs w:val="24"/>
          <w:rtl w:val="0"/>
        </w:rPr>
        <w:t xml:space="preserve">. Spectrum News NY1. https://ny1.com/nyc/all-boroughs/education/2024/06/21/there-s-still-no--pre-k-for-all--for-special-needs-children</w:t>
      </w: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1">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404040"/>
          <w:sz w:val="20"/>
          <w:szCs w:val="20"/>
          <w:rtl w:val="0"/>
        </w:rPr>
        <w:t xml:space="preserve">Fancsali, C., Farley, C. 2018. "What are the Contours of NYC's Special Education Landscape?" </w:t>
      </w:r>
      <w:r w:rsidDel="00000000" w:rsidR="00000000" w:rsidRPr="00000000">
        <w:rPr>
          <w:rFonts w:ascii="Times New Roman" w:cs="Times New Roman" w:eastAsia="Times New Roman" w:hAnsi="Times New Roman"/>
          <w:i w:val="1"/>
          <w:color w:val="404040"/>
          <w:sz w:val="20"/>
          <w:szCs w:val="20"/>
          <w:rtl w:val="0"/>
        </w:rPr>
        <w:t xml:space="preserve">Spotlight on NYC Schools</w:t>
      </w:r>
      <w:r w:rsidDel="00000000" w:rsidR="00000000" w:rsidRPr="00000000">
        <w:rPr>
          <w:rFonts w:ascii="Times New Roman" w:cs="Times New Roman" w:eastAsia="Times New Roman" w:hAnsi="Times New Roman"/>
          <w:color w:val="404040"/>
          <w:sz w:val="20"/>
          <w:szCs w:val="20"/>
          <w:rtl w:val="0"/>
        </w:rPr>
        <w:t xml:space="preserve">. Research Alliance for New York City Schools.</w:t>
      </w:r>
      <w:r w:rsidDel="00000000" w:rsidR="00000000" w:rsidRPr="00000000">
        <w:rPr>
          <w:rtl w:val="0"/>
        </w:rPr>
      </w:r>
    </w:p>
  </w:footnote>
  <w:footnote w:id="1">
    <w:p w:rsidR="00000000" w:rsidDel="00000000" w:rsidP="00000000" w:rsidRDefault="00000000" w:rsidRPr="00000000" w14:paraId="00000032">
      <w:pPr>
        <w:spacing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0"/>
          <w:szCs w:val="20"/>
          <w:rtl w:val="0"/>
        </w:rPr>
        <w:t xml:space="preserve">Parrish, T. B., &amp; Chambers, J. G. (1996). Financing Special Education. </w:t>
      </w:r>
      <w:r w:rsidDel="00000000" w:rsidR="00000000" w:rsidRPr="00000000">
        <w:rPr>
          <w:rFonts w:ascii="Times New Roman" w:cs="Times New Roman" w:eastAsia="Times New Roman" w:hAnsi="Times New Roman"/>
          <w:i w:val="1"/>
          <w:sz w:val="20"/>
          <w:szCs w:val="20"/>
          <w:rtl w:val="0"/>
        </w:rPr>
        <w:t xml:space="preserve">The Future of Children</w:t>
      </w:r>
      <w:r w:rsidDel="00000000" w:rsidR="00000000" w:rsidRPr="00000000">
        <w:rPr>
          <w:rFonts w:ascii="Times New Roman" w:cs="Times New Roman" w:eastAsia="Times New Roman" w:hAnsi="Times New Roman"/>
          <w:sz w:val="20"/>
          <w:szCs w:val="20"/>
          <w:rtl w:val="0"/>
        </w:rPr>
        <w:t xml:space="preserve">,</w:t>
        <w:br w:type="textWrapping"/>
      </w:r>
      <w:r w:rsidDel="00000000" w:rsidR="00000000" w:rsidRPr="00000000">
        <w:rPr>
          <w:rtl w:val="0"/>
        </w:rPr>
      </w:r>
    </w:p>
  </w:footnote>
  <w:footnote w:id="2">
    <w:p w:rsidR="00000000" w:rsidDel="00000000" w:rsidP="00000000" w:rsidRDefault="00000000" w:rsidRPr="00000000" w14:paraId="00000033">
      <w:pPr>
        <w:spacing w:line="24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r w:rsidDel="00000000" w:rsidR="00000000" w:rsidRPr="00000000">
        <w:rPr>
          <w:rFonts w:ascii="Times New Roman" w:cs="Times New Roman" w:eastAsia="Times New Roman" w:hAnsi="Times New Roman"/>
          <w:sz w:val="20"/>
          <w:szCs w:val="20"/>
          <w:rtl w:val="0"/>
        </w:rPr>
        <w:t xml:space="preserve">Schifter , L., Grindal, T., Schwartz, G., &amp; Heir, T. (2019, January 17). </w:t>
      </w:r>
      <w:r w:rsidDel="00000000" w:rsidR="00000000" w:rsidRPr="00000000">
        <w:rPr>
          <w:rFonts w:ascii="Times New Roman" w:cs="Times New Roman" w:eastAsia="Times New Roman" w:hAnsi="Times New Roman"/>
          <w:i w:val="1"/>
          <w:sz w:val="20"/>
          <w:szCs w:val="20"/>
          <w:rtl w:val="0"/>
        </w:rPr>
        <w:t xml:space="preserve">Students from low-income families and special education</w:t>
      </w:r>
      <w:r w:rsidDel="00000000" w:rsidR="00000000" w:rsidRPr="00000000">
        <w:rPr>
          <w:rFonts w:ascii="Times New Roman" w:cs="Times New Roman" w:eastAsia="Times New Roman" w:hAnsi="Times New Roman"/>
          <w:sz w:val="20"/>
          <w:szCs w:val="20"/>
          <w:rtl w:val="0"/>
        </w:rPr>
        <w:t xml:space="preserve">. The Century Foundation. </w:t>
      </w:r>
      <w:r w:rsidDel="00000000" w:rsidR="00000000" w:rsidRPr="00000000">
        <w:rPr>
          <w:rtl w:val="0"/>
        </w:rPr>
      </w:r>
    </w:p>
  </w:footnote>
  <w:footnote w:id="3">
    <w:p w:rsidR="00000000" w:rsidDel="00000000" w:rsidP="00000000" w:rsidRDefault="00000000" w:rsidRPr="00000000" w14:paraId="00000034">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Elsen-Rooney, M. (2023, November 17). </w:t>
      </w:r>
      <w:r w:rsidDel="00000000" w:rsidR="00000000" w:rsidRPr="00000000">
        <w:rPr>
          <w:rFonts w:ascii="Times New Roman" w:cs="Times New Roman" w:eastAsia="Times New Roman" w:hAnsi="Times New Roman"/>
          <w:i w:val="1"/>
          <w:sz w:val="20"/>
          <w:szCs w:val="20"/>
          <w:rtl w:val="0"/>
        </w:rPr>
        <w:t xml:space="preserve">Teacher shortages are up across the country. where does NYC stand?</w:t>
      </w:r>
      <w:r w:rsidDel="00000000" w:rsidR="00000000" w:rsidRPr="00000000">
        <w:rPr>
          <w:rFonts w:ascii="Times New Roman" w:cs="Times New Roman" w:eastAsia="Times New Roman" w:hAnsi="Times New Roman"/>
          <w:sz w:val="20"/>
          <w:szCs w:val="20"/>
          <w:rtl w:val="0"/>
        </w:rPr>
        <w:t xml:space="preserve">. Chalkbeat. </w:t>
      </w:r>
    </w:p>
    <w:p w:rsidR="00000000" w:rsidDel="00000000" w:rsidP="00000000" w:rsidRDefault="00000000" w:rsidRPr="00000000" w14:paraId="00000035">
      <w:pPr>
        <w:spacing w:line="240" w:lineRule="auto"/>
        <w:rPr>
          <w:sz w:val="20"/>
          <w:szCs w:val="20"/>
        </w:rPr>
      </w:pPr>
      <w:r w:rsidDel="00000000" w:rsidR="00000000" w:rsidRPr="00000000">
        <w:rPr>
          <w:rtl w:val="0"/>
        </w:rPr>
      </w:r>
    </w:p>
  </w:footnote>
  <w:footnote w:id="4">
    <w:p w:rsidR="00000000" w:rsidDel="00000000" w:rsidP="00000000" w:rsidRDefault="00000000" w:rsidRPr="00000000" w14:paraId="00000036">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Jorgensen, J. (2024, June 23). </w:t>
      </w:r>
      <w:r w:rsidDel="00000000" w:rsidR="00000000" w:rsidRPr="00000000">
        <w:rPr>
          <w:rFonts w:ascii="Times New Roman" w:cs="Times New Roman" w:eastAsia="Times New Roman" w:hAnsi="Times New Roman"/>
          <w:i w:val="1"/>
          <w:sz w:val="20"/>
          <w:szCs w:val="20"/>
          <w:rtl w:val="0"/>
        </w:rPr>
        <w:t xml:space="preserve">There’s still no “pre-K for all” for special needs children</w:t>
      </w:r>
      <w:r w:rsidDel="00000000" w:rsidR="00000000" w:rsidRPr="00000000">
        <w:rPr>
          <w:rFonts w:ascii="Times New Roman" w:cs="Times New Roman" w:eastAsia="Times New Roman" w:hAnsi="Times New Roman"/>
          <w:sz w:val="20"/>
          <w:szCs w:val="20"/>
          <w:rtl w:val="0"/>
        </w:rPr>
        <w:t xml:space="preserve">. Spectrum News NY1.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/Almonte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doi.org/10.2307/1602497"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