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8A86" w14:textId="07D2CA96" w:rsidR="00AD439D" w:rsidRPr="00AD439D" w:rsidRDefault="00AD439D" w:rsidP="00AD439D">
      <w:pPr>
        <w:spacing w:line="360" w:lineRule="auto"/>
        <w:rPr>
          <w:rFonts w:ascii="Times New Roman" w:hAnsi="Times New Roman" w:cs="Times New Roman"/>
        </w:rPr>
      </w:pPr>
      <w:r w:rsidRPr="00AD439D">
        <w:rPr>
          <w:rFonts w:ascii="Times New Roman" w:hAnsi="Times New Roman" w:cs="Times New Roman"/>
        </w:rPr>
        <w:t>Brittney Coard</w:t>
      </w:r>
    </w:p>
    <w:p w14:paraId="485E31A3" w14:textId="77777777" w:rsidR="00AD439D" w:rsidRPr="00AD439D" w:rsidRDefault="00AD439D" w:rsidP="00AD439D">
      <w:pPr>
        <w:spacing w:line="360" w:lineRule="auto"/>
        <w:rPr>
          <w:rFonts w:ascii="Times New Roman" w:hAnsi="Times New Roman" w:cs="Times New Roman"/>
        </w:rPr>
      </w:pPr>
      <w:r w:rsidRPr="00AD439D">
        <w:rPr>
          <w:rFonts w:ascii="Times New Roman" w:hAnsi="Times New Roman" w:cs="Times New Roman"/>
        </w:rPr>
        <w:t>ECE 411</w:t>
      </w:r>
    </w:p>
    <w:p w14:paraId="60A316E6" w14:textId="77777777" w:rsidR="00AD439D" w:rsidRPr="00AD439D" w:rsidRDefault="00AD439D" w:rsidP="00AD439D">
      <w:pPr>
        <w:spacing w:line="360" w:lineRule="auto"/>
        <w:rPr>
          <w:rFonts w:ascii="Times New Roman" w:hAnsi="Times New Roman" w:cs="Times New Roman"/>
        </w:rPr>
      </w:pPr>
      <w:r w:rsidRPr="00AD439D">
        <w:rPr>
          <w:rFonts w:ascii="Times New Roman" w:hAnsi="Times New Roman" w:cs="Times New Roman"/>
        </w:rPr>
        <w:t>Professor Williams</w:t>
      </w:r>
    </w:p>
    <w:p w14:paraId="6BB269D7" w14:textId="77777777" w:rsidR="00AD439D" w:rsidRPr="00AD439D" w:rsidRDefault="00AD439D" w:rsidP="00AD439D">
      <w:pPr>
        <w:spacing w:line="360" w:lineRule="auto"/>
        <w:rPr>
          <w:rFonts w:ascii="Times New Roman" w:hAnsi="Times New Roman" w:cs="Times New Roman"/>
        </w:rPr>
      </w:pPr>
      <w:r w:rsidRPr="00AD439D">
        <w:rPr>
          <w:rFonts w:ascii="Times New Roman" w:hAnsi="Times New Roman" w:cs="Times New Roman"/>
        </w:rPr>
        <w:t>May 02, 2026</w:t>
      </w:r>
    </w:p>
    <w:p w14:paraId="369359B6" w14:textId="77777777" w:rsidR="00AD439D" w:rsidRPr="00AD439D" w:rsidRDefault="00AD439D" w:rsidP="00AD439D">
      <w:pPr>
        <w:spacing w:line="360" w:lineRule="auto"/>
        <w:rPr>
          <w:rFonts w:ascii="Times New Roman" w:hAnsi="Times New Roman" w:cs="Times New Roman"/>
        </w:rPr>
      </w:pPr>
    </w:p>
    <w:p w14:paraId="4DE577A7" w14:textId="77777777" w:rsidR="00AD439D" w:rsidRPr="00AD439D" w:rsidRDefault="00AD439D" w:rsidP="00AD439D">
      <w:pPr>
        <w:spacing w:line="360" w:lineRule="auto"/>
        <w:rPr>
          <w:rFonts w:ascii="Times New Roman" w:hAnsi="Times New Roman" w:cs="Times New Roman"/>
        </w:rPr>
      </w:pPr>
    </w:p>
    <w:p w14:paraId="772C2804" w14:textId="77777777" w:rsidR="00AD439D" w:rsidRPr="00AD439D" w:rsidRDefault="00AD439D" w:rsidP="00AD439D">
      <w:pPr>
        <w:spacing w:line="360" w:lineRule="auto"/>
        <w:rPr>
          <w:rFonts w:ascii="Times New Roman" w:hAnsi="Times New Roman" w:cs="Times New Roman"/>
        </w:rPr>
      </w:pPr>
      <w:r w:rsidRPr="00AD439D">
        <w:rPr>
          <w:rFonts w:ascii="Times New Roman" w:hAnsi="Times New Roman" w:cs="Times New Roman"/>
        </w:rPr>
        <w:t>Teaching Reflection</w:t>
      </w:r>
    </w:p>
    <w:p w14:paraId="7408264C" w14:textId="77777777" w:rsidR="00AD439D" w:rsidRPr="00AD439D" w:rsidRDefault="00AD439D" w:rsidP="00AD439D">
      <w:pPr>
        <w:spacing w:line="360" w:lineRule="auto"/>
        <w:rPr>
          <w:rFonts w:ascii="Times New Roman" w:hAnsi="Times New Roman" w:cs="Times New Roman"/>
        </w:rPr>
      </w:pPr>
    </w:p>
    <w:p w14:paraId="77B233C2" w14:textId="4F8C4FF9" w:rsidR="00AD439D" w:rsidRPr="00AD439D" w:rsidRDefault="00AD439D" w:rsidP="00AD439D">
      <w:pPr>
        <w:spacing w:line="360" w:lineRule="auto"/>
        <w:ind w:firstLine="720"/>
        <w:rPr>
          <w:rFonts w:ascii="Times New Roman" w:hAnsi="Times New Roman" w:cs="Times New Roman"/>
        </w:rPr>
      </w:pPr>
      <w:r w:rsidRPr="00AD439D">
        <w:rPr>
          <w:rFonts w:ascii="Times New Roman" w:hAnsi="Times New Roman" w:cs="Times New Roman"/>
        </w:rPr>
        <w:t>In my lesson, I invited the children to engage in learning during carpet time by asking them questions about their feelings. This lesson was a follow-up to my first lesson, "Exploring Our Feelings". I reminded them about what we learned before and then introduced the new question, "What can we do when we feel these emotions?".  Along with that, I put together using an anchor chart with categories like happy, sad, mad, and excited. The children were happy to join in, raise their hands, and share their thoughts, which made this successful. They were passionate and eager to participate. According to the National Association for the Education of Young Children, children learn best through active engagement and interaction (NAEYC, n.d.). If I could do something differently, I would be clearer with my wording because I noticed I was sometimes mixing up “what can we do” and “what do we do.”</w:t>
      </w:r>
    </w:p>
    <w:p w14:paraId="0A7886F3" w14:textId="77777777" w:rsidR="00AD439D" w:rsidRPr="00AD439D" w:rsidRDefault="00AD439D" w:rsidP="00AD439D">
      <w:pPr>
        <w:spacing w:line="360" w:lineRule="auto"/>
        <w:rPr>
          <w:rFonts w:ascii="Times New Roman" w:hAnsi="Times New Roman" w:cs="Times New Roman"/>
        </w:rPr>
      </w:pPr>
    </w:p>
    <w:p w14:paraId="4CDDDA4A" w14:textId="55ADA930" w:rsidR="00AD439D" w:rsidRPr="00AD439D" w:rsidRDefault="00AD439D" w:rsidP="00AD439D">
      <w:pPr>
        <w:spacing w:line="360" w:lineRule="auto"/>
        <w:ind w:firstLine="720"/>
        <w:rPr>
          <w:rFonts w:ascii="Times New Roman" w:hAnsi="Times New Roman" w:cs="Times New Roman"/>
        </w:rPr>
      </w:pPr>
      <w:r w:rsidRPr="00AD439D">
        <w:rPr>
          <w:rFonts w:ascii="Times New Roman" w:hAnsi="Times New Roman" w:cs="Times New Roman"/>
        </w:rPr>
        <w:t>The most helpful teaching strategies and tools I used were modeling, repetition, and the use of visual aids. To help children, I started by setting an example for them, such as saying, "When I feel happy, I smile". To help them visualize and understand the lesson</w:t>
      </w:r>
      <w:proofErr w:type="gramStart"/>
      <w:r w:rsidRPr="00AD439D">
        <w:rPr>
          <w:rFonts w:ascii="Times New Roman" w:hAnsi="Times New Roman" w:cs="Times New Roman"/>
        </w:rPr>
        <w:t xml:space="preserve">, </w:t>
      </w:r>
      <w:proofErr w:type="spellStart"/>
      <w:r w:rsidRPr="00AD439D">
        <w:rPr>
          <w:rFonts w:ascii="Times New Roman" w:hAnsi="Times New Roman" w:cs="Times New Roman"/>
        </w:rPr>
        <w:t>i</w:t>
      </w:r>
      <w:proofErr w:type="spellEnd"/>
      <w:proofErr w:type="gramEnd"/>
      <w:r w:rsidRPr="00AD439D">
        <w:rPr>
          <w:rFonts w:ascii="Times New Roman" w:hAnsi="Times New Roman" w:cs="Times New Roman"/>
        </w:rPr>
        <w:t xml:space="preserve"> also used the anchor chart and repeated instructions. These supports helped the children stay focused and understand what was expected. The NAEYC reading explains that teachers should use intentional strategies and supports to guide children’s learning (NAEYC, n.d.), which connects to how I structured my lesson.</w:t>
      </w:r>
    </w:p>
    <w:p w14:paraId="760C23B1" w14:textId="77777777" w:rsidR="00AD439D" w:rsidRPr="00AD439D" w:rsidRDefault="00AD439D" w:rsidP="00AD439D">
      <w:pPr>
        <w:spacing w:line="360" w:lineRule="auto"/>
        <w:rPr>
          <w:rFonts w:ascii="Times New Roman" w:hAnsi="Times New Roman" w:cs="Times New Roman"/>
        </w:rPr>
      </w:pPr>
    </w:p>
    <w:p w14:paraId="4AC24333" w14:textId="5F4AABED" w:rsidR="00AD439D" w:rsidRPr="00AD439D" w:rsidRDefault="00AD439D" w:rsidP="00AD439D">
      <w:pPr>
        <w:spacing w:line="360" w:lineRule="auto"/>
        <w:ind w:firstLine="720"/>
        <w:rPr>
          <w:rFonts w:ascii="Times New Roman" w:hAnsi="Times New Roman" w:cs="Times New Roman"/>
        </w:rPr>
      </w:pPr>
      <w:r w:rsidRPr="00AD439D">
        <w:rPr>
          <w:rFonts w:ascii="Times New Roman" w:hAnsi="Times New Roman" w:cs="Times New Roman"/>
        </w:rPr>
        <w:lastRenderedPageBreak/>
        <w:t>By Adjusting my communication with the children with different needs, I showed that I was willing to listen. For example, I supported certain kids who struggled to explain their answers by revising and describing what they were trying to say</w:t>
      </w:r>
      <w:r>
        <w:rPr>
          <w:rFonts w:ascii="Times New Roman" w:hAnsi="Times New Roman" w:cs="Times New Roman"/>
        </w:rPr>
        <w:t xml:space="preserve"> to </w:t>
      </w:r>
      <w:r w:rsidRPr="00AD439D">
        <w:rPr>
          <w:rFonts w:ascii="Times New Roman" w:hAnsi="Times New Roman" w:cs="Times New Roman"/>
        </w:rPr>
        <w:t>fully express themselves, I also let them point out or use basic words. When I noticed some children getting distracted, I redirected them by calling their name or reminding them to listen because a friend was speaking. This shows that I was paying attention to their needs and making sure everyone was included. Being responsive and supportive helps create an inclusive learning environment (NAEYC, n.d.).</w:t>
      </w:r>
    </w:p>
    <w:p w14:paraId="1998C5C9" w14:textId="77777777" w:rsidR="00AD439D" w:rsidRPr="00AD439D" w:rsidRDefault="00AD439D" w:rsidP="00AD439D">
      <w:pPr>
        <w:spacing w:line="360" w:lineRule="auto"/>
        <w:rPr>
          <w:rFonts w:ascii="Times New Roman" w:hAnsi="Times New Roman" w:cs="Times New Roman"/>
        </w:rPr>
      </w:pPr>
    </w:p>
    <w:p w14:paraId="3246706C" w14:textId="6DC7DEB9" w:rsidR="00AD439D" w:rsidRPr="00AD439D" w:rsidRDefault="00AD439D" w:rsidP="00AD439D">
      <w:pPr>
        <w:spacing w:line="360" w:lineRule="auto"/>
        <w:ind w:firstLine="720"/>
        <w:rPr>
          <w:rFonts w:ascii="Times New Roman" w:hAnsi="Times New Roman" w:cs="Times New Roman"/>
        </w:rPr>
      </w:pPr>
      <w:r w:rsidRPr="00AD439D">
        <w:rPr>
          <w:rFonts w:ascii="Times New Roman" w:hAnsi="Times New Roman" w:cs="Times New Roman"/>
        </w:rPr>
        <w:t>During the lesson, I asked mostly open-ended questions like "What can we do when we feel happy?” or "What can we do when we feel sad?</w:t>
      </w:r>
      <w:r>
        <w:rPr>
          <w:rFonts w:ascii="Times New Roman" w:hAnsi="Times New Roman" w:cs="Times New Roman"/>
        </w:rPr>
        <w:t xml:space="preserve"> </w:t>
      </w:r>
      <w:r w:rsidRPr="00AD439D">
        <w:rPr>
          <w:rFonts w:ascii="Times New Roman" w:hAnsi="Times New Roman" w:cs="Times New Roman"/>
        </w:rPr>
        <w:t xml:space="preserve">Instead of giving a single correct answer, these kinds of questions let kids reflect and develop their own thoughts. Also, I responded to their replies by demonstrating attention, making facial expressions, and sometimes relating to their thoughts by expressing things like </w:t>
      </w:r>
      <w:proofErr w:type="gramStart"/>
      <w:r w:rsidRPr="00AD439D">
        <w:rPr>
          <w:rFonts w:ascii="Times New Roman" w:hAnsi="Times New Roman" w:cs="Times New Roman"/>
        </w:rPr>
        <w:t>"</w:t>
      </w:r>
      <w:proofErr w:type="spellStart"/>
      <w:r w:rsidRPr="00AD439D">
        <w:rPr>
          <w:rFonts w:ascii="Times New Roman" w:hAnsi="Times New Roman" w:cs="Times New Roman"/>
        </w:rPr>
        <w:t>i</w:t>
      </w:r>
      <w:proofErr w:type="spellEnd"/>
      <w:proofErr w:type="gramEnd"/>
      <w:r w:rsidRPr="00AD439D">
        <w:rPr>
          <w:rFonts w:ascii="Times New Roman" w:hAnsi="Times New Roman" w:cs="Times New Roman"/>
        </w:rPr>
        <w:t xml:space="preserve"> do that too". This encouraged them to continue sharing. Children were driven to think about their emotions and behaviors, which encouraged deeper thinking. Open-ended questioning is important because it supports thinking and language development (Brown &amp; Gordon, 2013).</w:t>
      </w:r>
    </w:p>
    <w:p w14:paraId="5353AC43" w14:textId="77777777" w:rsidR="00AD439D" w:rsidRPr="00AD439D" w:rsidRDefault="00AD439D" w:rsidP="00AD439D">
      <w:pPr>
        <w:spacing w:line="360" w:lineRule="auto"/>
        <w:rPr>
          <w:rFonts w:ascii="Times New Roman" w:hAnsi="Times New Roman" w:cs="Times New Roman"/>
        </w:rPr>
      </w:pPr>
    </w:p>
    <w:p w14:paraId="4C0455B0" w14:textId="51590005" w:rsidR="00AD439D" w:rsidRPr="00AD439D" w:rsidRDefault="00AD439D" w:rsidP="00AD439D">
      <w:pPr>
        <w:spacing w:line="360" w:lineRule="auto"/>
        <w:ind w:firstLine="720"/>
        <w:rPr>
          <w:rFonts w:ascii="Times New Roman" w:hAnsi="Times New Roman" w:cs="Times New Roman"/>
        </w:rPr>
      </w:pPr>
      <w:r w:rsidRPr="00AD439D">
        <w:rPr>
          <w:rFonts w:ascii="Times New Roman" w:hAnsi="Times New Roman" w:cs="Times New Roman"/>
        </w:rPr>
        <w:t>The activity supported children's language and literacy development because the kids were speaking, listening, and sharing ideas, the lesson helped them develop their language and reading skills. Terms like happy, sad, mad, and excited were some of the current vocabulary words they explored using. They took turns talking and listening to one another even though some moments they were talking over each other as well. They were still strengthening their communication skills even when they were struggling to properly express themselves. Language development is supported through conversations and interactions with others (Brown &amp; Gordon, 2013), which was a big part of this lesson.</w:t>
      </w:r>
    </w:p>
    <w:p w14:paraId="5D58287D" w14:textId="77777777" w:rsidR="00AD439D" w:rsidRPr="00AD439D" w:rsidRDefault="00AD439D" w:rsidP="00AD439D">
      <w:pPr>
        <w:spacing w:line="360" w:lineRule="auto"/>
        <w:rPr>
          <w:rFonts w:ascii="Times New Roman" w:hAnsi="Times New Roman" w:cs="Times New Roman"/>
        </w:rPr>
      </w:pPr>
    </w:p>
    <w:p w14:paraId="1A161E4D" w14:textId="77777777" w:rsidR="00AD439D" w:rsidRPr="00AD439D" w:rsidRDefault="00AD439D" w:rsidP="00AD439D">
      <w:pPr>
        <w:spacing w:line="360" w:lineRule="auto"/>
        <w:ind w:firstLine="720"/>
        <w:rPr>
          <w:rFonts w:ascii="Times New Roman" w:hAnsi="Times New Roman" w:cs="Times New Roman"/>
        </w:rPr>
      </w:pPr>
      <w:r w:rsidRPr="00AD439D">
        <w:rPr>
          <w:rFonts w:ascii="Times New Roman" w:hAnsi="Times New Roman" w:cs="Times New Roman"/>
        </w:rPr>
        <w:t>If I could make changes to my guidance, I would be more consistent with my wording and give clearer directions. I would also try to ask follow-up questions to extend their thinking even more. For example, instead of just asking what they can do, I could ask “why does that help?” or “when would you do that?” This would help deepen their understanding and keep them more engaged. Intentional teaching strategies can support deeper thinking and engagement in young children (NAEYC, n.d.).</w:t>
      </w:r>
    </w:p>
    <w:p w14:paraId="5D95301C" w14:textId="77777777" w:rsidR="00AD439D" w:rsidRPr="00AD439D" w:rsidRDefault="00AD439D" w:rsidP="00AD439D">
      <w:pPr>
        <w:spacing w:line="360" w:lineRule="auto"/>
        <w:rPr>
          <w:rFonts w:ascii="Times New Roman" w:hAnsi="Times New Roman" w:cs="Times New Roman"/>
        </w:rPr>
      </w:pPr>
    </w:p>
    <w:p w14:paraId="3F638E98" w14:textId="77777777" w:rsidR="00AD439D" w:rsidRPr="00AD439D" w:rsidRDefault="00AD439D" w:rsidP="00AD439D">
      <w:pPr>
        <w:spacing w:line="360" w:lineRule="auto"/>
        <w:rPr>
          <w:rFonts w:ascii="Times New Roman" w:hAnsi="Times New Roman" w:cs="Times New Roman"/>
        </w:rPr>
      </w:pPr>
    </w:p>
    <w:p w14:paraId="696230B0" w14:textId="273BFDC0" w:rsidR="00AD439D" w:rsidRPr="00AD439D" w:rsidRDefault="00AD439D" w:rsidP="00AD439D">
      <w:pPr>
        <w:spacing w:line="360" w:lineRule="auto"/>
        <w:ind w:firstLine="720"/>
        <w:rPr>
          <w:rFonts w:ascii="Times New Roman" w:hAnsi="Times New Roman" w:cs="Times New Roman"/>
        </w:rPr>
      </w:pPr>
      <w:r w:rsidRPr="00AD439D">
        <w:rPr>
          <w:rFonts w:ascii="Times New Roman" w:hAnsi="Times New Roman" w:cs="Times New Roman"/>
        </w:rPr>
        <w:t xml:space="preserve">If </w:t>
      </w:r>
      <w:r>
        <w:rPr>
          <w:rFonts w:ascii="Times New Roman" w:hAnsi="Times New Roman" w:cs="Times New Roman"/>
        </w:rPr>
        <w:t xml:space="preserve">there’s anything I can do differently </w:t>
      </w:r>
      <w:r w:rsidRPr="00AD439D">
        <w:rPr>
          <w:rFonts w:ascii="Times New Roman" w:hAnsi="Times New Roman" w:cs="Times New Roman"/>
        </w:rPr>
        <w:t>to the activity itself, I would improve the structure of the anchor chart and be more prepared with clear examples for each category. I would also plan a smoother transition into the activity, so I stay more focused on the lesson objective. I think these changes would improve learning because the children would have clearer guidance and the lessons would flow better. Overall, I think the lesson went well because the children were engaged, participated, and showed understanding of the topic.</w:t>
      </w:r>
    </w:p>
    <w:p w14:paraId="76F2B71C" w14:textId="77777777" w:rsidR="00AD439D" w:rsidRPr="00AD439D" w:rsidRDefault="00AD439D" w:rsidP="00AD439D">
      <w:pPr>
        <w:spacing w:line="360" w:lineRule="auto"/>
        <w:rPr>
          <w:rFonts w:ascii="Times New Roman" w:hAnsi="Times New Roman" w:cs="Times New Roman"/>
        </w:rPr>
      </w:pPr>
    </w:p>
    <w:p w14:paraId="5867B1F2" w14:textId="77777777" w:rsidR="00AD439D" w:rsidRPr="00AD439D" w:rsidRDefault="00AD439D" w:rsidP="00AD439D">
      <w:pPr>
        <w:spacing w:line="360" w:lineRule="auto"/>
        <w:rPr>
          <w:rFonts w:ascii="Times New Roman" w:hAnsi="Times New Roman" w:cs="Times New Roman"/>
        </w:rPr>
      </w:pPr>
    </w:p>
    <w:p w14:paraId="1D2265A9" w14:textId="77777777" w:rsidR="00AD439D" w:rsidRPr="00AD439D" w:rsidRDefault="00AD439D" w:rsidP="00AD439D">
      <w:pPr>
        <w:spacing w:line="360" w:lineRule="auto"/>
        <w:rPr>
          <w:rFonts w:ascii="Times New Roman" w:hAnsi="Times New Roman" w:cs="Times New Roman"/>
        </w:rPr>
      </w:pPr>
    </w:p>
    <w:p w14:paraId="4BA2C894" w14:textId="77777777" w:rsidR="00AD439D" w:rsidRPr="00AD439D" w:rsidRDefault="00AD439D" w:rsidP="00AD439D">
      <w:pPr>
        <w:spacing w:line="360" w:lineRule="auto"/>
        <w:rPr>
          <w:rFonts w:ascii="Times New Roman" w:hAnsi="Times New Roman" w:cs="Times New Roman"/>
        </w:rPr>
      </w:pPr>
    </w:p>
    <w:p w14:paraId="740DCB94" w14:textId="77777777" w:rsidR="00AD439D" w:rsidRPr="00AD439D" w:rsidRDefault="00AD439D" w:rsidP="00AD439D">
      <w:pPr>
        <w:spacing w:line="360" w:lineRule="auto"/>
        <w:rPr>
          <w:rFonts w:ascii="Times New Roman" w:hAnsi="Times New Roman" w:cs="Times New Roman"/>
        </w:rPr>
      </w:pPr>
    </w:p>
    <w:p w14:paraId="5047E82C" w14:textId="77777777" w:rsidR="00AD439D" w:rsidRPr="00AD439D" w:rsidRDefault="00AD439D" w:rsidP="00AD439D">
      <w:pPr>
        <w:spacing w:line="360" w:lineRule="auto"/>
        <w:rPr>
          <w:rFonts w:ascii="Times New Roman" w:hAnsi="Times New Roman" w:cs="Times New Roman"/>
        </w:rPr>
      </w:pPr>
    </w:p>
    <w:p w14:paraId="71A2C01D" w14:textId="77777777" w:rsidR="00AD439D" w:rsidRPr="00AD439D" w:rsidRDefault="00AD439D" w:rsidP="00AD439D">
      <w:pPr>
        <w:spacing w:line="360" w:lineRule="auto"/>
        <w:rPr>
          <w:rFonts w:ascii="Times New Roman" w:hAnsi="Times New Roman" w:cs="Times New Roman"/>
        </w:rPr>
      </w:pPr>
      <w:r w:rsidRPr="00AD439D">
        <w:rPr>
          <w:rFonts w:ascii="Times New Roman" w:hAnsi="Times New Roman" w:cs="Times New Roman"/>
        </w:rPr>
        <w:t>References</w:t>
      </w:r>
    </w:p>
    <w:p w14:paraId="0BB11A77" w14:textId="77777777" w:rsidR="00AD439D" w:rsidRPr="00AD439D" w:rsidRDefault="00AD439D" w:rsidP="00AD439D">
      <w:pPr>
        <w:spacing w:line="360" w:lineRule="auto"/>
        <w:rPr>
          <w:rFonts w:ascii="Times New Roman" w:hAnsi="Times New Roman" w:cs="Times New Roman"/>
        </w:rPr>
      </w:pPr>
    </w:p>
    <w:p w14:paraId="2450F982" w14:textId="77777777" w:rsidR="00AD439D" w:rsidRPr="00AD439D" w:rsidRDefault="00AD439D" w:rsidP="00AD439D">
      <w:pPr>
        <w:spacing w:line="360" w:lineRule="auto"/>
        <w:rPr>
          <w:rFonts w:ascii="Times New Roman" w:hAnsi="Times New Roman" w:cs="Times New Roman"/>
        </w:rPr>
      </w:pPr>
      <w:r w:rsidRPr="00AD439D">
        <w:rPr>
          <w:rFonts w:ascii="Times New Roman" w:hAnsi="Times New Roman" w:cs="Times New Roman"/>
        </w:rPr>
        <w:t>National Association for the Education of Young Children (NAEYC). (n.d.). Observing, planning, guiding: How an intentional teacher meets standards through play.</w:t>
      </w:r>
    </w:p>
    <w:p w14:paraId="5180C57F" w14:textId="77777777" w:rsidR="00AD439D" w:rsidRPr="00AD439D" w:rsidRDefault="00AD439D" w:rsidP="00AD439D">
      <w:pPr>
        <w:spacing w:line="360" w:lineRule="auto"/>
        <w:rPr>
          <w:rFonts w:ascii="Times New Roman" w:hAnsi="Times New Roman" w:cs="Times New Roman"/>
        </w:rPr>
      </w:pPr>
    </w:p>
    <w:p w14:paraId="542567BC" w14:textId="77777777" w:rsidR="00AD439D" w:rsidRPr="00AD439D" w:rsidRDefault="00AD439D" w:rsidP="00AD439D">
      <w:pPr>
        <w:spacing w:line="360" w:lineRule="auto"/>
        <w:rPr>
          <w:rFonts w:ascii="Times New Roman" w:hAnsi="Times New Roman" w:cs="Times New Roman"/>
        </w:rPr>
      </w:pPr>
      <w:r w:rsidRPr="00AD439D">
        <w:rPr>
          <w:rFonts w:ascii="Times New Roman" w:hAnsi="Times New Roman" w:cs="Times New Roman"/>
        </w:rPr>
        <w:t>Brown, K., &amp; Gordon, A. M. (2013). Early childhood field experience: Learning to teach. Pearson.</w:t>
      </w:r>
    </w:p>
    <w:p w14:paraId="77310A88" w14:textId="77777777" w:rsidR="00CC43B7" w:rsidRPr="00AD439D" w:rsidRDefault="00CC43B7" w:rsidP="00AD439D">
      <w:pPr>
        <w:spacing w:line="360" w:lineRule="auto"/>
        <w:rPr>
          <w:rFonts w:ascii="Times New Roman" w:hAnsi="Times New Roman" w:cs="Times New Roman"/>
        </w:rPr>
      </w:pPr>
    </w:p>
    <w:sectPr w:rsidR="00CC43B7" w:rsidRPr="00AD43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57AD" w14:textId="77777777" w:rsidR="008A6A38" w:rsidRDefault="008A6A38" w:rsidP="00AD439D">
      <w:pPr>
        <w:spacing w:after="0" w:line="240" w:lineRule="auto"/>
      </w:pPr>
      <w:r>
        <w:separator/>
      </w:r>
    </w:p>
  </w:endnote>
  <w:endnote w:type="continuationSeparator" w:id="0">
    <w:p w14:paraId="6174FB99" w14:textId="77777777" w:rsidR="008A6A38" w:rsidRDefault="008A6A38" w:rsidP="00AD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8F880" w14:textId="77777777" w:rsidR="008A6A38" w:rsidRDefault="008A6A38" w:rsidP="00AD439D">
      <w:pPr>
        <w:spacing w:after="0" w:line="240" w:lineRule="auto"/>
      </w:pPr>
      <w:r>
        <w:separator/>
      </w:r>
    </w:p>
  </w:footnote>
  <w:footnote w:type="continuationSeparator" w:id="0">
    <w:p w14:paraId="7238B85F" w14:textId="77777777" w:rsidR="008A6A38" w:rsidRDefault="008A6A38" w:rsidP="00AD4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8F9E" w14:textId="2A695E82" w:rsidR="00AD439D" w:rsidRDefault="00AD439D">
    <w:pPr>
      <w:pStyle w:val="Header"/>
      <w:tabs>
        <w:tab w:val="clear" w:pos="4680"/>
        <w:tab w:val="clear" w:pos="9360"/>
      </w:tabs>
      <w:jc w:val="right"/>
      <w:rPr>
        <w:color w:val="2C7FCE" w:themeColor="text2" w:themeTint="99"/>
      </w:rPr>
    </w:pPr>
    <w:r>
      <w:rPr>
        <w:color w:val="2C7FCE" w:themeColor="text2" w:themeTint="99"/>
      </w:rPr>
      <w:t xml:space="preserve">Coard </w:t>
    </w:r>
    <w:r>
      <w:rPr>
        <w:color w:val="2C7FCE" w:themeColor="text2" w:themeTint="99"/>
      </w:rPr>
      <w:fldChar w:fldCharType="begin"/>
    </w:r>
    <w:r>
      <w:rPr>
        <w:color w:val="2C7FCE" w:themeColor="text2" w:themeTint="99"/>
      </w:rPr>
      <w:instrText xml:space="preserve"> PAGE   \* MERGEFORMAT </w:instrText>
    </w:r>
    <w:r>
      <w:rPr>
        <w:color w:val="2C7FCE" w:themeColor="text2" w:themeTint="99"/>
      </w:rPr>
      <w:fldChar w:fldCharType="separate"/>
    </w:r>
    <w:r>
      <w:rPr>
        <w:noProof/>
        <w:color w:val="2C7FCE" w:themeColor="text2" w:themeTint="99"/>
      </w:rPr>
      <w:t>2</w:t>
    </w:r>
    <w:r>
      <w:rPr>
        <w:color w:val="2C7FCE" w:themeColor="text2" w:themeTint="99"/>
      </w:rPr>
      <w:fldChar w:fldCharType="end"/>
    </w:r>
  </w:p>
  <w:p w14:paraId="3DBFF1CF" w14:textId="77777777" w:rsidR="00AD439D" w:rsidRDefault="00AD4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9D"/>
    <w:rsid w:val="00175BA5"/>
    <w:rsid w:val="002C59CA"/>
    <w:rsid w:val="00375D50"/>
    <w:rsid w:val="006867B4"/>
    <w:rsid w:val="008A6A38"/>
    <w:rsid w:val="00A26C38"/>
    <w:rsid w:val="00A2730A"/>
    <w:rsid w:val="00A57791"/>
    <w:rsid w:val="00AD439D"/>
    <w:rsid w:val="00B40737"/>
    <w:rsid w:val="00CC43B7"/>
    <w:rsid w:val="00D6677C"/>
    <w:rsid w:val="00E96ABB"/>
    <w:rsid w:val="00FC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6D5D"/>
  <w15:chartTrackingRefBased/>
  <w15:docId w15:val="{F06008DD-65BF-4FFA-A500-F8FCDA9D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3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3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3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3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3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3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3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3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3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3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3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3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3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3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39D"/>
    <w:rPr>
      <w:rFonts w:eastAsiaTheme="majorEastAsia" w:cstheme="majorBidi"/>
      <w:color w:val="272727" w:themeColor="text1" w:themeTint="D8"/>
    </w:rPr>
  </w:style>
  <w:style w:type="paragraph" w:styleId="Title">
    <w:name w:val="Title"/>
    <w:basedOn w:val="Normal"/>
    <w:next w:val="Normal"/>
    <w:link w:val="TitleChar"/>
    <w:uiPriority w:val="10"/>
    <w:qFormat/>
    <w:rsid w:val="00AD43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3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3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39D"/>
    <w:pPr>
      <w:spacing w:before="160"/>
      <w:jc w:val="center"/>
    </w:pPr>
    <w:rPr>
      <w:i/>
      <w:iCs/>
      <w:color w:val="404040" w:themeColor="text1" w:themeTint="BF"/>
    </w:rPr>
  </w:style>
  <w:style w:type="character" w:customStyle="1" w:styleId="QuoteChar">
    <w:name w:val="Quote Char"/>
    <w:basedOn w:val="DefaultParagraphFont"/>
    <w:link w:val="Quote"/>
    <w:uiPriority w:val="29"/>
    <w:rsid w:val="00AD439D"/>
    <w:rPr>
      <w:i/>
      <w:iCs/>
      <w:color w:val="404040" w:themeColor="text1" w:themeTint="BF"/>
    </w:rPr>
  </w:style>
  <w:style w:type="paragraph" w:styleId="ListParagraph">
    <w:name w:val="List Paragraph"/>
    <w:basedOn w:val="Normal"/>
    <w:uiPriority w:val="34"/>
    <w:qFormat/>
    <w:rsid w:val="00AD439D"/>
    <w:pPr>
      <w:ind w:left="720"/>
      <w:contextualSpacing/>
    </w:pPr>
  </w:style>
  <w:style w:type="character" w:styleId="IntenseEmphasis">
    <w:name w:val="Intense Emphasis"/>
    <w:basedOn w:val="DefaultParagraphFont"/>
    <w:uiPriority w:val="21"/>
    <w:qFormat/>
    <w:rsid w:val="00AD439D"/>
    <w:rPr>
      <w:i/>
      <w:iCs/>
      <w:color w:val="0F4761" w:themeColor="accent1" w:themeShade="BF"/>
    </w:rPr>
  </w:style>
  <w:style w:type="paragraph" w:styleId="IntenseQuote">
    <w:name w:val="Intense Quote"/>
    <w:basedOn w:val="Normal"/>
    <w:next w:val="Normal"/>
    <w:link w:val="IntenseQuoteChar"/>
    <w:uiPriority w:val="30"/>
    <w:qFormat/>
    <w:rsid w:val="00AD43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39D"/>
    <w:rPr>
      <w:i/>
      <w:iCs/>
      <w:color w:val="0F4761" w:themeColor="accent1" w:themeShade="BF"/>
    </w:rPr>
  </w:style>
  <w:style w:type="character" w:styleId="IntenseReference">
    <w:name w:val="Intense Reference"/>
    <w:basedOn w:val="DefaultParagraphFont"/>
    <w:uiPriority w:val="32"/>
    <w:qFormat/>
    <w:rsid w:val="00AD439D"/>
    <w:rPr>
      <w:b/>
      <w:bCs/>
      <w:smallCaps/>
      <w:color w:val="0F4761" w:themeColor="accent1" w:themeShade="BF"/>
      <w:spacing w:val="5"/>
    </w:rPr>
  </w:style>
  <w:style w:type="paragraph" w:styleId="Header">
    <w:name w:val="header"/>
    <w:basedOn w:val="Normal"/>
    <w:link w:val="HeaderChar"/>
    <w:uiPriority w:val="99"/>
    <w:unhideWhenUsed/>
    <w:rsid w:val="00AD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39D"/>
  </w:style>
  <w:style w:type="paragraph" w:styleId="Footer">
    <w:name w:val="footer"/>
    <w:basedOn w:val="Normal"/>
    <w:link w:val="FooterChar"/>
    <w:uiPriority w:val="99"/>
    <w:unhideWhenUsed/>
    <w:rsid w:val="00AD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coard</dc:creator>
  <cp:keywords/>
  <dc:description/>
  <cp:lastModifiedBy>brittney coard</cp:lastModifiedBy>
  <cp:revision>2</cp:revision>
  <dcterms:created xsi:type="dcterms:W3CDTF">2026-05-04T19:04:00Z</dcterms:created>
  <dcterms:modified xsi:type="dcterms:W3CDTF">2026-05-04T19:04:00Z</dcterms:modified>
</cp:coreProperties>
</file>