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54B9" w14:textId="67D9AD1B" w:rsidR="0043654C" w:rsidRDefault="000E4C8A">
      <w:pPr>
        <w:pStyle w:val="p1"/>
      </w:pPr>
      <w:r w:rsidRPr="000E4C8A">
        <w:rPr>
          <w:b/>
          <w:sz w:val="32"/>
        </w:rPr>
        <w:t>Activity Plan</w:t>
      </w:r>
      <w:r w:rsidR="0062122D">
        <w:rPr>
          <w:b/>
          <w:sz w:val="32"/>
        </w:rPr>
        <w:t>:</w:t>
      </w:r>
      <w:r w:rsidR="0043654C" w:rsidRPr="0043654C">
        <w:rPr>
          <w:rStyle w:val="apple-converted-space"/>
        </w:rPr>
        <w:t xml:space="preserve"> </w:t>
      </w:r>
      <w:r w:rsidR="0043654C">
        <w:rPr>
          <w:rStyle w:val="apple-converted-space"/>
        </w:rPr>
        <w:t> </w:t>
      </w:r>
      <w:r w:rsidR="0043654C">
        <w:rPr>
          <w:rStyle w:val="s2"/>
        </w:rPr>
        <w:t>“Sink or Float: Recording Our Results”</w:t>
      </w:r>
    </w:p>
    <w:p w14:paraId="0D11AD97" w14:textId="4DE9201F" w:rsidR="000E4C8A" w:rsidRDefault="0043654C" w:rsidP="0060070E">
      <w:pPr>
        <w:rPr>
          <w:b/>
          <w:sz w:val="32"/>
        </w:rPr>
      </w:pPr>
      <w:r>
        <w:rPr>
          <w:b/>
          <w:sz w:val="32"/>
        </w:rPr>
        <w:t xml:space="preserve">  </w:t>
      </w:r>
      <w:r w:rsidR="0062122D">
        <w:rPr>
          <w:b/>
          <w:sz w:val="32"/>
        </w:rPr>
        <w:t xml:space="preserve"> </w:t>
      </w:r>
      <w:r w:rsidR="000E4C8A" w:rsidRPr="000E4C8A">
        <w:rPr>
          <w:b/>
          <w:sz w:val="32"/>
        </w:rPr>
        <w:t xml:space="preserve"> </w:t>
      </w:r>
      <w:r w:rsidR="0060070E">
        <w:rPr>
          <w:b/>
          <w:sz w:val="32"/>
        </w:rPr>
        <w:t xml:space="preserve">                                                   </w:t>
      </w:r>
      <w:r w:rsidR="000E4C8A">
        <w:rPr>
          <w:b/>
          <w:sz w:val="32"/>
        </w:rPr>
        <w:t>Designed by:</w:t>
      </w:r>
      <w:r>
        <w:rPr>
          <w:b/>
          <w:sz w:val="32"/>
        </w:rPr>
        <w:t xml:space="preserve"> Brittney Coard</w:t>
      </w:r>
      <w:r w:rsidR="000E4C8A">
        <w:rPr>
          <w:b/>
          <w:sz w:val="32"/>
        </w:rPr>
        <w:t xml:space="preserve"> </w:t>
      </w:r>
      <w:r w:rsidR="00695AE7">
        <w:rPr>
          <w:b/>
          <w:sz w:val="32"/>
        </w:rPr>
        <w:t xml:space="preserve"> </w:t>
      </w:r>
      <w:r w:rsidR="000E4C8A">
        <w:rPr>
          <w:b/>
          <w:sz w:val="32"/>
        </w:rPr>
        <w:t>________</w:t>
      </w:r>
      <w:r w:rsidR="0060070E">
        <w:rPr>
          <w:b/>
          <w:sz w:val="32"/>
        </w:rPr>
        <w:t>____________________</w:t>
      </w:r>
      <w:r w:rsidR="000E4C8A">
        <w:rPr>
          <w:b/>
          <w:sz w:val="32"/>
        </w:rPr>
        <w:t>________</w:t>
      </w:r>
    </w:p>
    <w:p w14:paraId="7A3D21B7" w14:textId="77777777" w:rsidR="000E4C8A" w:rsidRDefault="000E4C8A" w:rsidP="000E4C8A">
      <w:pPr>
        <w:rPr>
          <w:b/>
        </w:rPr>
      </w:pPr>
    </w:p>
    <w:tbl>
      <w:tblPr>
        <w:tblStyle w:val="TableGrid"/>
        <w:tblW w:w="13788" w:type="dxa"/>
        <w:tblLook w:val="00A0" w:firstRow="1" w:lastRow="0" w:firstColumn="1" w:lastColumn="0" w:noHBand="0" w:noVBand="0"/>
      </w:tblPr>
      <w:tblGrid>
        <w:gridCol w:w="4518"/>
        <w:gridCol w:w="9270"/>
      </w:tblGrid>
      <w:tr w:rsidR="000E4C8A" w14:paraId="311DC8A3" w14:textId="77777777" w:rsidTr="00897114">
        <w:tc>
          <w:tcPr>
            <w:tcW w:w="13788" w:type="dxa"/>
            <w:gridSpan w:val="2"/>
          </w:tcPr>
          <w:p w14:paraId="16435B99" w14:textId="77777777" w:rsidR="000E4C8A" w:rsidRDefault="000E4C8A" w:rsidP="000E4C8A">
            <w:pPr>
              <w:jc w:val="center"/>
              <w:rPr>
                <w:b/>
              </w:rPr>
            </w:pPr>
            <w:r>
              <w:rPr>
                <w:b/>
              </w:rPr>
              <w:t>OVERVIEW/FRAMING</w:t>
            </w:r>
          </w:p>
        </w:tc>
      </w:tr>
      <w:tr w:rsidR="000E4C8A" w14:paraId="07712667" w14:textId="77777777" w:rsidTr="00897114">
        <w:tc>
          <w:tcPr>
            <w:tcW w:w="13788" w:type="dxa"/>
            <w:gridSpan w:val="2"/>
          </w:tcPr>
          <w:p w14:paraId="5EA6D6B3" w14:textId="1C6036EC" w:rsidR="000E4C8A" w:rsidRPr="00B13CFF" w:rsidRDefault="000E4C8A" w:rsidP="00B13CFF">
            <w:pPr>
              <w:pStyle w:val="p1"/>
            </w:pPr>
            <w:r>
              <w:rPr>
                <w:b/>
              </w:rPr>
              <w:t xml:space="preserve">This </w:t>
            </w:r>
            <w:r w:rsidRPr="00AE71FF">
              <w:rPr>
                <w:b/>
              </w:rPr>
              <w:t xml:space="preserve">Activity Plan is part </w:t>
            </w:r>
            <w:r w:rsidR="00FE2CC4" w:rsidRPr="00AE71FF">
              <w:rPr>
                <w:b/>
              </w:rPr>
              <w:t xml:space="preserve">of </w:t>
            </w:r>
            <w:r w:rsidR="00FE2CC4">
              <w:rPr>
                <w:b/>
              </w:rPr>
              <w:t>a</w:t>
            </w:r>
            <w:r w:rsidR="0040592B">
              <w:rPr>
                <w:b/>
              </w:rPr>
              <w:t xml:space="preserve"> l</w:t>
            </w:r>
            <w:r>
              <w:rPr>
                <w:b/>
              </w:rPr>
              <w:t xml:space="preserve">arger </w:t>
            </w:r>
            <w:r w:rsidR="0060070E">
              <w:rPr>
                <w:b/>
              </w:rPr>
              <w:t>Learning Experience Unit</w:t>
            </w:r>
            <w:r w:rsidRPr="00AE71FF">
              <w:rPr>
                <w:b/>
              </w:rPr>
              <w:t xml:space="preserve"> on: </w:t>
            </w:r>
            <w:r w:rsidR="00695AE7">
              <w:rPr>
                <w:b/>
              </w:rPr>
              <w:t xml:space="preserve"> </w:t>
            </w:r>
            <w:r w:rsidR="00B13CFF">
              <w:rPr>
                <w:rStyle w:val="s1"/>
              </w:rPr>
              <w:t>Hands-on science exploration and investigation of object properties.</w:t>
            </w:r>
          </w:p>
          <w:p w14:paraId="418787CA" w14:textId="5C7A6465" w:rsidR="004F7396" w:rsidRPr="000E4C8A" w:rsidRDefault="004F7396" w:rsidP="0060070E">
            <w:pPr>
              <w:rPr>
                <w:b/>
              </w:rPr>
            </w:pPr>
          </w:p>
        </w:tc>
      </w:tr>
      <w:tr w:rsidR="00806EA6" w14:paraId="2549CE6B" w14:textId="77777777" w:rsidTr="00897114">
        <w:trPr>
          <w:trHeight w:val="1440"/>
        </w:trPr>
        <w:tc>
          <w:tcPr>
            <w:tcW w:w="4518" w:type="dxa"/>
          </w:tcPr>
          <w:p w14:paraId="1ADB04FA" w14:textId="77777777" w:rsidR="00806EA6" w:rsidRPr="0060070E" w:rsidRDefault="00806EA6" w:rsidP="000E4C8A">
            <w:pPr>
              <w:rPr>
                <w:b/>
              </w:rPr>
            </w:pPr>
            <w:r>
              <w:rPr>
                <w:b/>
              </w:rPr>
              <w:t>TOPIC</w:t>
            </w:r>
            <w:r w:rsidR="004F7396">
              <w:rPr>
                <w:b/>
              </w:rPr>
              <w:t>-Specific aspect of the theme that is the focus of this activity</w:t>
            </w:r>
          </w:p>
          <w:p w14:paraId="5F5AB034" w14:textId="77777777" w:rsidR="00806EA6" w:rsidRPr="0060070E" w:rsidRDefault="004F7396" w:rsidP="004F7396">
            <w:pPr>
              <w:rPr>
                <w:b/>
              </w:rPr>
            </w:pPr>
            <w:r>
              <w:rPr>
                <w:i/>
                <w:sz w:val="22"/>
              </w:rPr>
              <w:t xml:space="preserve">Based on what is known about the developmental level and cultural background of the class, how is this topic relevant to them? </w:t>
            </w:r>
          </w:p>
        </w:tc>
        <w:tc>
          <w:tcPr>
            <w:tcW w:w="9270" w:type="dxa"/>
          </w:tcPr>
          <w:p w14:paraId="61F95F2C" w14:textId="77777777" w:rsidR="000C7C31" w:rsidRDefault="00806EA6">
            <w:pPr>
              <w:pStyle w:val="p1"/>
            </w:pPr>
            <w:r>
              <w:t xml:space="preserve"> </w:t>
            </w:r>
            <w:r w:rsidR="000C7C31">
              <w:rPr>
                <w:rStyle w:val="s1"/>
              </w:rPr>
              <w:t>This activity’s specific goal is for children to reflect on and record their observations from the sink or float investigation. Children will sort, draw, and explain which objects sink or float based on their prior testing.</w:t>
            </w:r>
          </w:p>
          <w:p w14:paraId="67ADA068" w14:textId="77777777" w:rsidR="00BF2534" w:rsidRDefault="00BF2534">
            <w:pPr>
              <w:pStyle w:val="p1"/>
            </w:pPr>
            <w:r>
              <w:rPr>
                <w:rStyle w:val="s1"/>
              </w:rPr>
              <w:t>This topic is relevant because Pre-K children learn best through hands-on experiences followed by discussion and reflection. After exploring objects in water, children benefit from opportunities to express their thinking through drawing, speaking, and group conversations. This activity supports communication, collaboration, and deeper understanding as children share their ideas and learn from one another. It also provides accessible ways for all learners to participate regardless of language ability.</w:t>
            </w:r>
          </w:p>
          <w:p w14:paraId="35269C60" w14:textId="36C50BE7" w:rsidR="00806EA6" w:rsidRDefault="00806EA6" w:rsidP="003E5B38"/>
        </w:tc>
      </w:tr>
      <w:tr w:rsidR="000E4C8A" w14:paraId="08DB0E44" w14:textId="77777777" w:rsidTr="00897114">
        <w:tc>
          <w:tcPr>
            <w:tcW w:w="4518" w:type="dxa"/>
          </w:tcPr>
          <w:p w14:paraId="1B80938C" w14:textId="77777777" w:rsidR="000E4C8A" w:rsidRDefault="00806EA6" w:rsidP="000E4C8A">
            <w:pPr>
              <w:rPr>
                <w:b/>
              </w:rPr>
            </w:pPr>
            <w:r>
              <w:rPr>
                <w:b/>
              </w:rPr>
              <w:t>CONTENT FOCUS</w:t>
            </w:r>
            <w:r w:rsidR="000E4C8A">
              <w:rPr>
                <w:b/>
              </w:rPr>
              <w:t>:</w:t>
            </w:r>
          </w:p>
          <w:p w14:paraId="2EA92FF0" w14:textId="77777777" w:rsidR="000E4C8A" w:rsidRPr="00EE7233" w:rsidRDefault="00812B13" w:rsidP="00410A0B">
            <w:pPr>
              <w:rPr>
                <w:i/>
              </w:rPr>
            </w:pPr>
            <w:r w:rsidRPr="00812B13">
              <w:rPr>
                <w:i/>
                <w:sz w:val="22"/>
              </w:rPr>
              <w:t xml:space="preserve">Identify which content area(s) will be addressed in this activity </w:t>
            </w:r>
          </w:p>
        </w:tc>
        <w:tc>
          <w:tcPr>
            <w:tcW w:w="9270" w:type="dxa"/>
          </w:tcPr>
          <w:p w14:paraId="2BA0C801" w14:textId="77777777" w:rsidR="000E4C8A" w:rsidRPr="00EF459C" w:rsidRDefault="00812B13" w:rsidP="000E4C8A">
            <w:pPr>
              <w:rPr>
                <w:sz w:val="22"/>
              </w:rPr>
            </w:pPr>
            <w:r w:rsidRPr="00812B13">
              <w:rPr>
                <w:sz w:val="22"/>
              </w:rPr>
              <w:t xml:space="preserve">Visual Arts                           Music                           Movement/Dance            Drama          </w:t>
            </w:r>
          </w:p>
          <w:p w14:paraId="5225A295" w14:textId="77777777" w:rsidR="00806EA6" w:rsidRDefault="00812B13" w:rsidP="000E4C8A">
            <w:r w:rsidRPr="00E82C55">
              <w:rPr>
                <w:color w:val="FF0000"/>
                <w:sz w:val="22"/>
              </w:rPr>
              <w:t>Emergent</w:t>
            </w:r>
            <w:r w:rsidRPr="00E0483F">
              <w:rPr>
                <w:sz w:val="22"/>
              </w:rPr>
              <w:t xml:space="preserve"> </w:t>
            </w:r>
            <w:r w:rsidRPr="00E82C55">
              <w:rPr>
                <w:color w:val="FF0000"/>
                <w:sz w:val="22"/>
              </w:rPr>
              <w:t>Literacy</w:t>
            </w:r>
            <w:r w:rsidRPr="00812B13">
              <w:rPr>
                <w:sz w:val="22"/>
              </w:rPr>
              <w:t xml:space="preserve">            </w:t>
            </w:r>
            <w:r w:rsidRPr="004E52A3">
              <w:rPr>
                <w:color w:val="FF0000"/>
                <w:sz w:val="22"/>
              </w:rPr>
              <w:t>Mathematics</w:t>
            </w:r>
            <w:r w:rsidRPr="00812B13">
              <w:rPr>
                <w:sz w:val="22"/>
              </w:rPr>
              <w:t xml:space="preserve">               </w:t>
            </w:r>
            <w:r w:rsidRPr="004E52A3">
              <w:rPr>
                <w:color w:val="FF0000"/>
                <w:sz w:val="22"/>
              </w:rPr>
              <w:t>Science</w:t>
            </w:r>
            <w:r w:rsidRPr="00812B13">
              <w:rPr>
                <w:sz w:val="22"/>
              </w:rPr>
              <w:t xml:space="preserve">                               Social Studies</w:t>
            </w:r>
          </w:p>
        </w:tc>
      </w:tr>
      <w:tr w:rsidR="004F7396" w14:paraId="63214329" w14:textId="77777777" w:rsidTr="00897114">
        <w:tc>
          <w:tcPr>
            <w:tcW w:w="4518" w:type="dxa"/>
          </w:tcPr>
          <w:p w14:paraId="56BEFBE7" w14:textId="77777777" w:rsidR="004F7396" w:rsidRDefault="004F7396" w:rsidP="004F7396">
            <w:pPr>
              <w:rPr>
                <w:b/>
              </w:rPr>
            </w:pPr>
            <w:r>
              <w:rPr>
                <w:b/>
              </w:rPr>
              <w:t>BIG IDEAS/OVERARCHING QUESTIONS</w:t>
            </w:r>
          </w:p>
          <w:p w14:paraId="77D2A568" w14:textId="77777777" w:rsidR="004F7396" w:rsidRDefault="004F7396" w:rsidP="004F7396">
            <w:pPr>
              <w:rPr>
                <w:b/>
              </w:rPr>
            </w:pPr>
            <w:r>
              <w:rPr>
                <w:i/>
                <w:sz w:val="22"/>
              </w:rPr>
              <w:t xml:space="preserve">Which major concepts from the content areas do you want children to learn from the activity? </w:t>
            </w:r>
          </w:p>
        </w:tc>
        <w:tc>
          <w:tcPr>
            <w:tcW w:w="9270" w:type="dxa"/>
          </w:tcPr>
          <w:p w14:paraId="68178A7F" w14:textId="77777777" w:rsidR="00897114" w:rsidRDefault="00897114" w:rsidP="00897114">
            <w:pPr>
              <w:pStyle w:val="p1"/>
              <w:numPr>
                <w:ilvl w:val="0"/>
                <w:numId w:val="2"/>
              </w:numPr>
            </w:pPr>
            <w:r>
              <w:rPr>
                <w:rStyle w:val="s1"/>
              </w:rPr>
              <w:t>Objects can be sorted based on their behavior in water (sink or float)</w:t>
            </w:r>
          </w:p>
          <w:p w14:paraId="6A2928C3" w14:textId="77777777" w:rsidR="00897114" w:rsidRDefault="00897114" w:rsidP="00897114">
            <w:pPr>
              <w:pStyle w:val="p1"/>
              <w:numPr>
                <w:ilvl w:val="0"/>
                <w:numId w:val="2"/>
              </w:numPr>
            </w:pPr>
            <w:r>
              <w:rPr>
                <w:rStyle w:val="s1"/>
              </w:rPr>
              <w:t>We can describe and explain what we observed</w:t>
            </w:r>
          </w:p>
          <w:p w14:paraId="480DBFFE" w14:textId="77777777" w:rsidR="00897114" w:rsidRDefault="00897114" w:rsidP="00897114">
            <w:pPr>
              <w:pStyle w:val="p1"/>
              <w:numPr>
                <w:ilvl w:val="0"/>
                <w:numId w:val="2"/>
              </w:numPr>
            </w:pPr>
            <w:r>
              <w:rPr>
                <w:rStyle w:val="s1"/>
              </w:rPr>
              <w:t>Drawing and talking helps us share our ideas</w:t>
            </w:r>
          </w:p>
          <w:p w14:paraId="528B567A" w14:textId="77777777" w:rsidR="00897114" w:rsidRDefault="00897114" w:rsidP="00897114">
            <w:pPr>
              <w:pStyle w:val="p1"/>
              <w:numPr>
                <w:ilvl w:val="0"/>
                <w:numId w:val="2"/>
              </w:numPr>
            </w:pPr>
            <w:r>
              <w:rPr>
                <w:rStyle w:val="s1"/>
              </w:rPr>
              <w:t>Why do some objects sink while others float?</w:t>
            </w:r>
          </w:p>
          <w:p w14:paraId="4681730B" w14:textId="77777777" w:rsidR="00897114" w:rsidRDefault="00897114" w:rsidP="00897114">
            <w:pPr>
              <w:pStyle w:val="p1"/>
              <w:numPr>
                <w:ilvl w:val="0"/>
                <w:numId w:val="2"/>
              </w:numPr>
            </w:pPr>
            <w:r>
              <w:rPr>
                <w:rStyle w:val="s1"/>
              </w:rPr>
              <w:t>How can we show what we learned?</w:t>
            </w:r>
          </w:p>
          <w:p w14:paraId="67207479" w14:textId="5E6A4EA8" w:rsidR="00F62C51" w:rsidRPr="00812B13" w:rsidRDefault="00F62C51" w:rsidP="000E4C8A">
            <w:pPr>
              <w:rPr>
                <w:sz w:val="22"/>
              </w:rPr>
            </w:pPr>
          </w:p>
        </w:tc>
      </w:tr>
    </w:tbl>
    <w:p w14:paraId="0E1A69BE" w14:textId="77777777" w:rsidR="00EE7233" w:rsidRDefault="00EE7233" w:rsidP="000E4C8A"/>
    <w:tbl>
      <w:tblPr>
        <w:tblStyle w:val="TableGrid"/>
        <w:tblW w:w="0" w:type="auto"/>
        <w:tblLook w:val="00A0" w:firstRow="1" w:lastRow="0" w:firstColumn="1" w:lastColumn="0" w:noHBand="0" w:noVBand="0"/>
      </w:tblPr>
      <w:tblGrid>
        <w:gridCol w:w="4369"/>
        <w:gridCol w:w="9157"/>
      </w:tblGrid>
      <w:tr w:rsidR="00EE7233" w14:paraId="00821A4B" w14:textId="77777777" w:rsidTr="006D6FDF">
        <w:tc>
          <w:tcPr>
            <w:tcW w:w="13752" w:type="dxa"/>
            <w:gridSpan w:val="2"/>
          </w:tcPr>
          <w:p w14:paraId="26575C71" w14:textId="77777777" w:rsidR="00EE7233" w:rsidRPr="00EE7233" w:rsidRDefault="00EE7233" w:rsidP="00EE7233">
            <w:pPr>
              <w:jc w:val="center"/>
              <w:rPr>
                <w:b/>
              </w:rPr>
            </w:pPr>
            <w:r w:rsidRPr="00EE7233">
              <w:rPr>
                <w:b/>
              </w:rPr>
              <w:t>KNOWING THE LEARNERS</w:t>
            </w:r>
          </w:p>
        </w:tc>
      </w:tr>
      <w:tr w:rsidR="00EE7233" w14:paraId="47233793" w14:textId="77777777" w:rsidTr="006D6FDF">
        <w:tc>
          <w:tcPr>
            <w:tcW w:w="4428" w:type="dxa"/>
            <w:tcBorders>
              <w:bottom w:val="single" w:sz="4" w:space="0" w:color="000000" w:themeColor="text1"/>
            </w:tcBorders>
          </w:tcPr>
          <w:p w14:paraId="1A376E6A" w14:textId="77777777" w:rsidR="00EE7233" w:rsidRDefault="00410A0B" w:rsidP="000E4C8A">
            <w:r>
              <w:rPr>
                <w:b/>
              </w:rPr>
              <w:t>AGE RANGE</w:t>
            </w:r>
            <w:r w:rsidR="00EE7233">
              <w:t>:</w:t>
            </w:r>
          </w:p>
        </w:tc>
        <w:tc>
          <w:tcPr>
            <w:tcW w:w="9324" w:type="dxa"/>
            <w:tcBorders>
              <w:bottom w:val="single" w:sz="4" w:space="0" w:color="000000" w:themeColor="text1"/>
            </w:tcBorders>
          </w:tcPr>
          <w:p w14:paraId="5B9390B4" w14:textId="01D7B912" w:rsidR="00EE7233" w:rsidRPr="000F2207" w:rsidRDefault="00263716" w:rsidP="000E4C8A">
            <w:r>
              <w:t xml:space="preserve">4-5 Years old </w:t>
            </w:r>
          </w:p>
        </w:tc>
      </w:tr>
      <w:tr w:rsidR="00EE7233" w14:paraId="2D4B5FA7" w14:textId="77777777" w:rsidTr="006D6FDF">
        <w:tc>
          <w:tcPr>
            <w:tcW w:w="4428" w:type="dxa"/>
            <w:tcBorders>
              <w:bottom w:val="dashed" w:sz="4" w:space="0" w:color="auto"/>
            </w:tcBorders>
          </w:tcPr>
          <w:p w14:paraId="2D17CD08" w14:textId="77777777" w:rsidR="00EE7233" w:rsidRPr="00410A0B" w:rsidRDefault="00410A0B" w:rsidP="00EE7233">
            <w:pPr>
              <w:rPr>
                <w:b/>
              </w:rPr>
            </w:pPr>
            <w:r w:rsidRPr="00410A0B">
              <w:rPr>
                <w:b/>
              </w:rPr>
              <w:t>CURRENT DEVELOPMENT</w:t>
            </w:r>
            <w:r w:rsidR="00EE7233" w:rsidRPr="00410A0B">
              <w:rPr>
                <w:b/>
              </w:rPr>
              <w:t>:</w:t>
            </w:r>
          </w:p>
          <w:p w14:paraId="05218274" w14:textId="77777777" w:rsidR="00410A0B" w:rsidRPr="00EE7233" w:rsidRDefault="00812B13" w:rsidP="004F7396">
            <w:pPr>
              <w:rPr>
                <w:i/>
              </w:rPr>
            </w:pPr>
            <w:r w:rsidRPr="00812B13">
              <w:rPr>
                <w:i/>
                <w:sz w:val="22"/>
              </w:rPr>
              <w:t xml:space="preserve">What do you know about the </w:t>
            </w:r>
            <w:r w:rsidR="004F7396">
              <w:rPr>
                <w:i/>
                <w:sz w:val="22"/>
              </w:rPr>
              <w:t xml:space="preserve">children’s cognitive and language development? How will this affect their engagement in your activity? </w:t>
            </w:r>
          </w:p>
        </w:tc>
        <w:tc>
          <w:tcPr>
            <w:tcW w:w="9324" w:type="dxa"/>
            <w:tcBorders>
              <w:bottom w:val="dashed" w:sz="4" w:space="0" w:color="auto"/>
            </w:tcBorders>
          </w:tcPr>
          <w:p w14:paraId="4EA3DC3A" w14:textId="77777777" w:rsidR="001A1164" w:rsidRDefault="001A1164" w:rsidP="001A1164">
            <w:pPr>
              <w:pStyle w:val="p1"/>
              <w:numPr>
                <w:ilvl w:val="0"/>
                <w:numId w:val="3"/>
              </w:numPr>
              <w:rPr>
                <w:rStyle w:val="s1"/>
              </w:rPr>
            </w:pPr>
            <w:r>
              <w:rPr>
                <w:rStyle w:val="s1"/>
              </w:rPr>
              <w:t>Children demonstrate curiosity and enjoy hands-on learning and discussion</w:t>
            </w:r>
          </w:p>
          <w:p w14:paraId="7FA8DDE5" w14:textId="77777777" w:rsidR="001A1164" w:rsidRDefault="001A1164" w:rsidP="001A1164">
            <w:pPr>
              <w:pStyle w:val="p1"/>
              <w:ind w:left="720"/>
            </w:pPr>
          </w:p>
          <w:p w14:paraId="4BB4BEFE" w14:textId="48CE2F0E" w:rsidR="001A1164" w:rsidRDefault="001A1164" w:rsidP="001A1164">
            <w:pPr>
              <w:pStyle w:val="p1"/>
              <w:numPr>
                <w:ilvl w:val="0"/>
                <w:numId w:val="3"/>
              </w:numPr>
              <w:rPr>
                <w:rStyle w:val="s1"/>
              </w:rPr>
            </w:pPr>
            <w:r>
              <w:rPr>
                <w:rStyle w:val="s1"/>
              </w:rPr>
              <w:t>Students show strong interest in revisiting and talking about previous activities</w:t>
            </w:r>
          </w:p>
          <w:p w14:paraId="58FC72C5" w14:textId="77777777" w:rsidR="001A1164" w:rsidRDefault="001A1164" w:rsidP="001A1164">
            <w:pPr>
              <w:pStyle w:val="ListParagraph"/>
            </w:pPr>
          </w:p>
          <w:p w14:paraId="1B59A42F" w14:textId="77777777" w:rsidR="001A1164" w:rsidRDefault="001A1164" w:rsidP="001A1164">
            <w:pPr>
              <w:pStyle w:val="p1"/>
              <w:numPr>
                <w:ilvl w:val="0"/>
                <w:numId w:val="3"/>
              </w:numPr>
            </w:pPr>
          </w:p>
          <w:p w14:paraId="03727937" w14:textId="77777777" w:rsidR="001A1164" w:rsidRDefault="001A1164" w:rsidP="001A1164">
            <w:pPr>
              <w:pStyle w:val="p1"/>
              <w:numPr>
                <w:ilvl w:val="0"/>
                <w:numId w:val="3"/>
              </w:numPr>
              <w:rPr>
                <w:rStyle w:val="s1"/>
              </w:rPr>
            </w:pPr>
            <w:r>
              <w:rPr>
                <w:rStyle w:val="s1"/>
              </w:rPr>
              <w:t>Children are beginning to explain their thinking and make connections</w:t>
            </w:r>
          </w:p>
          <w:p w14:paraId="3DD42F7B" w14:textId="77777777" w:rsidR="001A1164" w:rsidRDefault="001A1164" w:rsidP="001A1164">
            <w:pPr>
              <w:pStyle w:val="p1"/>
              <w:ind w:left="720"/>
            </w:pPr>
          </w:p>
          <w:p w14:paraId="59A0D2D3" w14:textId="77777777" w:rsidR="001A1164" w:rsidRDefault="001A1164" w:rsidP="001A1164">
            <w:pPr>
              <w:pStyle w:val="p1"/>
              <w:numPr>
                <w:ilvl w:val="0"/>
                <w:numId w:val="3"/>
              </w:numPr>
              <w:rPr>
                <w:rStyle w:val="s1"/>
              </w:rPr>
            </w:pPr>
            <w:r>
              <w:rPr>
                <w:rStyle w:val="s1"/>
              </w:rPr>
              <w:t>Language development is growing, with many children able to describe ideas in simple sentences</w:t>
            </w:r>
          </w:p>
          <w:p w14:paraId="0F5C5392" w14:textId="77777777" w:rsidR="001A1164" w:rsidRDefault="001A1164" w:rsidP="001A1164">
            <w:pPr>
              <w:pStyle w:val="p1"/>
              <w:ind w:left="720"/>
            </w:pPr>
          </w:p>
          <w:p w14:paraId="09C4CA10" w14:textId="77777777" w:rsidR="001A1164" w:rsidRDefault="001A1164" w:rsidP="001A1164">
            <w:pPr>
              <w:pStyle w:val="p1"/>
              <w:numPr>
                <w:ilvl w:val="0"/>
                <w:numId w:val="3"/>
              </w:numPr>
              <w:rPr>
                <w:rStyle w:val="s1"/>
              </w:rPr>
            </w:pPr>
            <w:r>
              <w:rPr>
                <w:rStyle w:val="s1"/>
              </w:rPr>
              <w:t>Some children may need support with vocabulary and expressing their thoughts</w:t>
            </w:r>
          </w:p>
          <w:p w14:paraId="5BA56A6E" w14:textId="77777777" w:rsidR="001A1164" w:rsidRDefault="001A1164" w:rsidP="001A1164">
            <w:pPr>
              <w:pStyle w:val="p1"/>
            </w:pPr>
          </w:p>
          <w:p w14:paraId="5D888062" w14:textId="77777777" w:rsidR="001A1164" w:rsidRDefault="001A1164" w:rsidP="001A1164">
            <w:pPr>
              <w:pStyle w:val="p1"/>
              <w:numPr>
                <w:ilvl w:val="0"/>
                <w:numId w:val="3"/>
              </w:numPr>
            </w:pPr>
            <w:r>
              <w:rPr>
                <w:rStyle w:val="s1"/>
              </w:rPr>
              <w:t>These developmental characteristics support engagement as children reflect, draw, sort, and discuss their observations from the sink or float activity</w:t>
            </w:r>
          </w:p>
          <w:p w14:paraId="719647BF" w14:textId="383EF50C" w:rsidR="00EE7233" w:rsidRDefault="00EE7233" w:rsidP="000E4C8A"/>
        </w:tc>
      </w:tr>
      <w:tr w:rsidR="00410A0B" w14:paraId="1F21F4D7" w14:textId="77777777" w:rsidTr="006D6FDF">
        <w:tc>
          <w:tcPr>
            <w:tcW w:w="4428" w:type="dxa"/>
            <w:tcBorders>
              <w:top w:val="dashed" w:sz="4" w:space="0" w:color="auto"/>
            </w:tcBorders>
          </w:tcPr>
          <w:p w14:paraId="3FA1477C" w14:textId="77777777" w:rsidR="00410A0B" w:rsidRPr="00410A0B" w:rsidRDefault="00812B13" w:rsidP="00EE7233">
            <w:pPr>
              <w:rPr>
                <w:i/>
              </w:rPr>
            </w:pPr>
            <w:r w:rsidRPr="00812B13">
              <w:rPr>
                <w:i/>
                <w:sz w:val="22"/>
              </w:rPr>
              <w:t>What misunderstandings might children in this age have about the topic/content and how do you plan to address this?</w:t>
            </w:r>
          </w:p>
        </w:tc>
        <w:tc>
          <w:tcPr>
            <w:tcW w:w="9324" w:type="dxa"/>
            <w:tcBorders>
              <w:top w:val="dashed" w:sz="4" w:space="0" w:color="auto"/>
            </w:tcBorders>
          </w:tcPr>
          <w:p w14:paraId="41540B51" w14:textId="77777777" w:rsidR="006D6FDF" w:rsidRDefault="006D6FDF" w:rsidP="006D6FDF">
            <w:pPr>
              <w:pStyle w:val="p1"/>
              <w:numPr>
                <w:ilvl w:val="0"/>
                <w:numId w:val="4"/>
              </w:numPr>
              <w:rPr>
                <w:rStyle w:val="s1"/>
              </w:rPr>
            </w:pPr>
            <w:r>
              <w:rPr>
                <w:rStyle w:val="s1"/>
              </w:rPr>
              <w:t>Children may still think heavy objects always sink and light objects always float</w:t>
            </w:r>
          </w:p>
          <w:p w14:paraId="7AD6DE8D" w14:textId="77777777" w:rsidR="006D6FDF" w:rsidRDefault="006D6FDF" w:rsidP="006D6FDF">
            <w:pPr>
              <w:pStyle w:val="p1"/>
              <w:ind w:left="720"/>
            </w:pPr>
          </w:p>
          <w:p w14:paraId="504304BB" w14:textId="77777777" w:rsidR="006D6FDF" w:rsidRDefault="006D6FDF" w:rsidP="006D6FDF">
            <w:pPr>
              <w:pStyle w:val="p1"/>
              <w:numPr>
                <w:ilvl w:val="0"/>
                <w:numId w:val="4"/>
              </w:numPr>
              <w:rPr>
                <w:rStyle w:val="s1"/>
              </w:rPr>
            </w:pPr>
            <w:r>
              <w:rPr>
                <w:rStyle w:val="s1"/>
              </w:rPr>
              <w:t>Children may believe size determines whether something sinks or floats</w:t>
            </w:r>
          </w:p>
          <w:p w14:paraId="3C150897" w14:textId="77777777" w:rsidR="006D6FDF" w:rsidRDefault="006D6FDF" w:rsidP="006D6FDF">
            <w:pPr>
              <w:pStyle w:val="p1"/>
            </w:pPr>
          </w:p>
          <w:p w14:paraId="36195FC3" w14:textId="77777777" w:rsidR="006D6FDF" w:rsidRDefault="006D6FDF" w:rsidP="006D6FDF">
            <w:pPr>
              <w:pStyle w:val="p1"/>
              <w:numPr>
                <w:ilvl w:val="0"/>
                <w:numId w:val="4"/>
              </w:numPr>
            </w:pPr>
            <w:r>
              <w:rPr>
                <w:rStyle w:val="s1"/>
              </w:rPr>
              <w:t>The teacher will address this by asking guiding questions, encouraging discussion, and revisiting examples from the experiment</w:t>
            </w:r>
          </w:p>
          <w:p w14:paraId="29403445" w14:textId="624BA300" w:rsidR="00410A0B" w:rsidRDefault="00410A0B" w:rsidP="000E4C8A"/>
        </w:tc>
      </w:tr>
      <w:tr w:rsidR="00EE7233" w14:paraId="7DAB860B" w14:textId="77777777" w:rsidTr="006D6FDF">
        <w:tc>
          <w:tcPr>
            <w:tcW w:w="4428" w:type="dxa"/>
          </w:tcPr>
          <w:p w14:paraId="74BA914D" w14:textId="77777777" w:rsidR="00EE7233" w:rsidRPr="00410A0B" w:rsidRDefault="00410A0B" w:rsidP="00EE7233">
            <w:pPr>
              <w:rPr>
                <w:b/>
              </w:rPr>
            </w:pPr>
            <w:r w:rsidRPr="00410A0B">
              <w:rPr>
                <w:b/>
              </w:rPr>
              <w:t>SOCIO-CULTURAL CONTEXT</w:t>
            </w:r>
            <w:r w:rsidR="00EE7233" w:rsidRPr="00410A0B">
              <w:rPr>
                <w:b/>
              </w:rPr>
              <w:t>:</w:t>
            </w:r>
          </w:p>
          <w:p w14:paraId="346535D4" w14:textId="77777777" w:rsidR="00EE7233" w:rsidRPr="00EE7233" w:rsidRDefault="00812B13" w:rsidP="000E4C8A">
            <w:pPr>
              <w:rPr>
                <w:i/>
              </w:rPr>
            </w:pPr>
            <w:r w:rsidRPr="00812B13">
              <w:rPr>
                <w:i/>
                <w:sz w:val="22"/>
              </w:rPr>
              <w:t>What do you know about this group of children in terms of their cultural backgrounds, learning styles, languages spoken, and learning experiences to date?</w:t>
            </w:r>
            <w:r w:rsidRPr="00812B13">
              <w:rPr>
                <w:rStyle w:val="FootnoteReference"/>
                <w:i/>
                <w:sz w:val="22"/>
              </w:rPr>
              <w:footnoteReference w:customMarkFollows="1" w:id="1"/>
              <w:t>*</w:t>
            </w:r>
          </w:p>
        </w:tc>
        <w:tc>
          <w:tcPr>
            <w:tcW w:w="9324" w:type="dxa"/>
          </w:tcPr>
          <w:p w14:paraId="29CECD6D" w14:textId="53781DEF" w:rsidR="00EE7233" w:rsidRDefault="00EE7233" w:rsidP="000E4C8A"/>
        </w:tc>
      </w:tr>
    </w:tbl>
    <w:p w14:paraId="38423DB9" w14:textId="77777777" w:rsidR="00E46840" w:rsidRDefault="00E46840" w:rsidP="000E4C8A"/>
    <w:tbl>
      <w:tblPr>
        <w:tblStyle w:val="TableGrid"/>
        <w:tblW w:w="0" w:type="auto"/>
        <w:tblLook w:val="00A0" w:firstRow="1" w:lastRow="0" w:firstColumn="1" w:lastColumn="0" w:noHBand="0" w:noVBand="0"/>
      </w:tblPr>
      <w:tblGrid>
        <w:gridCol w:w="3368"/>
        <w:gridCol w:w="1468"/>
        <w:gridCol w:w="3049"/>
        <w:gridCol w:w="1371"/>
        <w:gridCol w:w="1667"/>
        <w:gridCol w:w="2603"/>
      </w:tblGrid>
      <w:tr w:rsidR="00E46840" w14:paraId="109E1897" w14:textId="77777777" w:rsidTr="0032414F">
        <w:tc>
          <w:tcPr>
            <w:tcW w:w="13526" w:type="dxa"/>
            <w:gridSpan w:val="6"/>
          </w:tcPr>
          <w:p w14:paraId="6046A112" w14:textId="77777777" w:rsidR="00E46840" w:rsidRPr="00E20CBF" w:rsidRDefault="00E46840" w:rsidP="00910259">
            <w:pPr>
              <w:jc w:val="center"/>
              <w:rPr>
                <w:b/>
              </w:rPr>
            </w:pPr>
            <w:r w:rsidRPr="00C23542">
              <w:rPr>
                <w:b/>
              </w:rPr>
              <w:t>MATERIALS &amp; LEARNING ENVIRONMENT PREPARATION</w:t>
            </w:r>
          </w:p>
        </w:tc>
      </w:tr>
      <w:tr w:rsidR="00E46840" w14:paraId="7B022546" w14:textId="77777777" w:rsidTr="0032414F">
        <w:trPr>
          <w:trHeight w:val="422"/>
        </w:trPr>
        <w:tc>
          <w:tcPr>
            <w:tcW w:w="4860" w:type="dxa"/>
            <w:gridSpan w:val="2"/>
          </w:tcPr>
          <w:p w14:paraId="1C2225A9" w14:textId="77777777" w:rsidR="00E46840" w:rsidRDefault="00E46840" w:rsidP="00E20CBF">
            <w:pPr>
              <w:jc w:val="center"/>
              <w:rPr>
                <w:b/>
              </w:rPr>
            </w:pPr>
            <w:r w:rsidRPr="00E20CBF">
              <w:rPr>
                <w:b/>
              </w:rPr>
              <w:t>MATERIALS</w:t>
            </w:r>
          </w:p>
          <w:p w14:paraId="650B7ED6" w14:textId="77777777" w:rsidR="004E7D75" w:rsidRPr="00EF459C" w:rsidRDefault="00812B13" w:rsidP="0060070E">
            <w:pPr>
              <w:rPr>
                <w:i/>
                <w:sz w:val="22"/>
              </w:rPr>
            </w:pPr>
            <w:r w:rsidRPr="00812B13">
              <w:rPr>
                <w:i/>
                <w:sz w:val="22"/>
              </w:rPr>
              <w:t xml:space="preserve">What, if any, materials, including set-up and clean-up, will be needed? </w:t>
            </w:r>
          </w:p>
          <w:p w14:paraId="050DCBA9" w14:textId="77777777" w:rsidR="00E46840" w:rsidRPr="00E20CBF" w:rsidRDefault="00812B13" w:rsidP="0060070E">
            <w:pPr>
              <w:rPr>
                <w:b/>
              </w:rPr>
            </w:pPr>
            <w:r w:rsidRPr="00812B13">
              <w:rPr>
                <w:i/>
                <w:sz w:val="22"/>
              </w:rPr>
              <w:t>List all materials, including any used during the launch/reflection.</w:t>
            </w:r>
          </w:p>
        </w:tc>
        <w:tc>
          <w:tcPr>
            <w:tcW w:w="4426" w:type="dxa"/>
            <w:gridSpan w:val="2"/>
          </w:tcPr>
          <w:p w14:paraId="7D4AC5CB" w14:textId="77777777" w:rsidR="00E46840" w:rsidRDefault="00E46840" w:rsidP="00E20CBF">
            <w:pPr>
              <w:jc w:val="center"/>
              <w:rPr>
                <w:b/>
              </w:rPr>
            </w:pPr>
            <w:r w:rsidRPr="00E20CBF">
              <w:rPr>
                <w:b/>
              </w:rPr>
              <w:t>LEARNING ENVIRONMENT</w:t>
            </w:r>
          </w:p>
          <w:p w14:paraId="3892EDD0" w14:textId="77777777" w:rsidR="00E46840" w:rsidRPr="00E20CBF" w:rsidRDefault="00812B13" w:rsidP="00E13978">
            <w:pPr>
              <w:rPr>
                <w:b/>
              </w:rPr>
            </w:pPr>
            <w:r w:rsidRPr="00812B13">
              <w:rPr>
                <w:i/>
                <w:sz w:val="22"/>
              </w:rPr>
              <w:t>What, if any, modifications will you need to make to the classroom to support this activity?</w:t>
            </w:r>
          </w:p>
        </w:tc>
        <w:tc>
          <w:tcPr>
            <w:tcW w:w="4240" w:type="dxa"/>
            <w:gridSpan w:val="2"/>
          </w:tcPr>
          <w:p w14:paraId="77BA2225" w14:textId="77777777" w:rsidR="00E46840" w:rsidRDefault="00E46840" w:rsidP="00E20CBF">
            <w:pPr>
              <w:jc w:val="center"/>
              <w:rPr>
                <w:b/>
              </w:rPr>
            </w:pPr>
            <w:r w:rsidRPr="00E20CBF">
              <w:rPr>
                <w:b/>
              </w:rPr>
              <w:t>EVENTS/RESOURCES</w:t>
            </w:r>
          </w:p>
          <w:p w14:paraId="3ABCE0A0" w14:textId="77777777" w:rsidR="00E46840" w:rsidRPr="00E20CBF" w:rsidRDefault="00812B13" w:rsidP="00910259">
            <w:pPr>
              <w:rPr>
                <w:b/>
              </w:rPr>
            </w:pPr>
            <w:r w:rsidRPr="00812B13">
              <w:rPr>
                <w:i/>
                <w:sz w:val="22"/>
              </w:rPr>
              <w:t>What events or resources, including people, might you need to arrange in advance?</w:t>
            </w:r>
          </w:p>
        </w:tc>
      </w:tr>
      <w:tr w:rsidR="00E46840" w14:paraId="31273FFC" w14:textId="77777777" w:rsidTr="0032414F">
        <w:trPr>
          <w:trHeight w:val="1267"/>
        </w:trPr>
        <w:tc>
          <w:tcPr>
            <w:tcW w:w="4860" w:type="dxa"/>
            <w:gridSpan w:val="2"/>
          </w:tcPr>
          <w:p w14:paraId="1C5CF5C1" w14:textId="77777777" w:rsidR="00E46840" w:rsidRDefault="00E46840" w:rsidP="000E4C8A"/>
          <w:p w14:paraId="4D8F088A" w14:textId="77777777" w:rsidR="009A1619" w:rsidRDefault="009A1619" w:rsidP="009A1619">
            <w:pPr>
              <w:pStyle w:val="p1"/>
              <w:numPr>
                <w:ilvl w:val="0"/>
                <w:numId w:val="5"/>
              </w:numPr>
              <w:rPr>
                <w:rStyle w:val="s1"/>
              </w:rPr>
            </w:pPr>
            <w:r>
              <w:rPr>
                <w:rStyle w:val="s1"/>
              </w:rPr>
              <w:t>Chart paper (Sink / Float)</w:t>
            </w:r>
          </w:p>
          <w:p w14:paraId="77FB7D7D" w14:textId="77777777" w:rsidR="009A1619" w:rsidRDefault="009A1619" w:rsidP="009A1619">
            <w:pPr>
              <w:pStyle w:val="p1"/>
              <w:ind w:left="720"/>
            </w:pPr>
          </w:p>
          <w:p w14:paraId="0347742C" w14:textId="77777777" w:rsidR="009A1619" w:rsidRDefault="009A1619" w:rsidP="009A1619">
            <w:pPr>
              <w:pStyle w:val="p1"/>
              <w:numPr>
                <w:ilvl w:val="0"/>
                <w:numId w:val="5"/>
              </w:numPr>
              <w:rPr>
                <w:rStyle w:val="s1"/>
              </w:rPr>
            </w:pPr>
            <w:r>
              <w:rPr>
                <w:rStyle w:val="s1"/>
              </w:rPr>
              <w:t>Markers</w:t>
            </w:r>
          </w:p>
          <w:p w14:paraId="4EF4A3BB" w14:textId="77777777" w:rsidR="009A1619" w:rsidRDefault="009A1619" w:rsidP="009A1619">
            <w:pPr>
              <w:pStyle w:val="p1"/>
            </w:pPr>
          </w:p>
          <w:p w14:paraId="67406DE2" w14:textId="77777777" w:rsidR="009A1619" w:rsidRDefault="009A1619" w:rsidP="009A1619">
            <w:pPr>
              <w:pStyle w:val="p1"/>
              <w:numPr>
                <w:ilvl w:val="0"/>
                <w:numId w:val="5"/>
              </w:numPr>
              <w:rPr>
                <w:rStyle w:val="s1"/>
              </w:rPr>
            </w:pPr>
            <w:r>
              <w:rPr>
                <w:rStyle w:val="s1"/>
              </w:rPr>
              <w:t>Objects or picture cards</w:t>
            </w:r>
          </w:p>
          <w:p w14:paraId="1233F94D" w14:textId="77777777" w:rsidR="009A1619" w:rsidRDefault="009A1619" w:rsidP="009A1619">
            <w:pPr>
              <w:pStyle w:val="p1"/>
            </w:pPr>
          </w:p>
          <w:p w14:paraId="2DC47642" w14:textId="77777777" w:rsidR="009A1619" w:rsidRDefault="009A1619" w:rsidP="009A1619">
            <w:pPr>
              <w:pStyle w:val="p1"/>
              <w:numPr>
                <w:ilvl w:val="0"/>
                <w:numId w:val="5"/>
              </w:numPr>
              <w:rPr>
                <w:rStyle w:val="s1"/>
              </w:rPr>
            </w:pPr>
            <w:r>
              <w:rPr>
                <w:rStyle w:val="s1"/>
              </w:rPr>
              <w:t>Paper</w:t>
            </w:r>
          </w:p>
          <w:p w14:paraId="0C55EA22" w14:textId="77777777" w:rsidR="009A1619" w:rsidRDefault="009A1619" w:rsidP="009A1619">
            <w:pPr>
              <w:pStyle w:val="p1"/>
            </w:pPr>
          </w:p>
          <w:p w14:paraId="64F995D2" w14:textId="77777777" w:rsidR="009A1619" w:rsidRDefault="009A1619" w:rsidP="009A1619">
            <w:pPr>
              <w:pStyle w:val="p1"/>
              <w:numPr>
                <w:ilvl w:val="0"/>
                <w:numId w:val="5"/>
              </w:numPr>
            </w:pPr>
            <w:r>
              <w:rPr>
                <w:rStyle w:val="s1"/>
              </w:rPr>
              <w:t>Crayons</w:t>
            </w:r>
          </w:p>
          <w:p w14:paraId="354CA263" w14:textId="77777777" w:rsidR="00E46840" w:rsidRDefault="00E46840" w:rsidP="000E4C8A"/>
          <w:p w14:paraId="57FE8F6C" w14:textId="77777777" w:rsidR="00C84866" w:rsidRDefault="00C84866" w:rsidP="000E4C8A"/>
          <w:p w14:paraId="1D68E006" w14:textId="5B66F5D5" w:rsidR="00FE2CC4" w:rsidRDefault="00FE2CC4" w:rsidP="000E4C8A"/>
          <w:p w14:paraId="17F1DA4D" w14:textId="77777777" w:rsidR="00FE2CC4" w:rsidRDefault="00FE2CC4" w:rsidP="000E4C8A"/>
          <w:p w14:paraId="7DBEDB6A" w14:textId="77777777" w:rsidR="00C84866" w:rsidRDefault="00C84866" w:rsidP="000E4C8A"/>
          <w:p w14:paraId="1DF45BD5" w14:textId="77777777" w:rsidR="00C84866" w:rsidRDefault="00C84866" w:rsidP="000E4C8A"/>
          <w:p w14:paraId="4273CAA1" w14:textId="77777777" w:rsidR="00C84866" w:rsidRDefault="00C84866" w:rsidP="000E4C8A"/>
          <w:p w14:paraId="6F314A91" w14:textId="77777777" w:rsidR="00E46840" w:rsidRDefault="00E46840" w:rsidP="000E4C8A"/>
          <w:p w14:paraId="510692D6" w14:textId="77777777" w:rsidR="00E46840" w:rsidRDefault="00E46840" w:rsidP="000E4C8A"/>
          <w:p w14:paraId="043C06D2" w14:textId="77777777" w:rsidR="00E46840" w:rsidRDefault="00E46840" w:rsidP="000E4C8A"/>
          <w:p w14:paraId="0DDE490F" w14:textId="77777777" w:rsidR="00E46840" w:rsidRDefault="00E46840" w:rsidP="000E4C8A"/>
          <w:p w14:paraId="23A582B7" w14:textId="77777777" w:rsidR="00C84866" w:rsidRDefault="00C84866" w:rsidP="000E4C8A"/>
          <w:p w14:paraId="1F947E26" w14:textId="77777777" w:rsidR="00C84866" w:rsidRDefault="00C84866" w:rsidP="000E4C8A"/>
          <w:p w14:paraId="1EB83F37" w14:textId="77777777" w:rsidR="00C84866" w:rsidRDefault="00C84866" w:rsidP="000E4C8A"/>
          <w:p w14:paraId="1D5DD86E" w14:textId="77777777" w:rsidR="00C84866" w:rsidRDefault="00C84866" w:rsidP="000E4C8A"/>
          <w:p w14:paraId="3444B753" w14:textId="77777777" w:rsidR="00C84866" w:rsidRDefault="00C84866" w:rsidP="000E4C8A"/>
          <w:p w14:paraId="4B39A9F1" w14:textId="77777777" w:rsidR="00C84866" w:rsidRDefault="00C84866" w:rsidP="000E4C8A"/>
          <w:p w14:paraId="7E3964A1" w14:textId="77777777" w:rsidR="00C84866" w:rsidRDefault="00C84866" w:rsidP="000E4C8A"/>
          <w:p w14:paraId="7AD66BC5" w14:textId="77777777" w:rsidR="00C84866" w:rsidRDefault="00C84866" w:rsidP="000E4C8A"/>
          <w:p w14:paraId="0EF16B5E" w14:textId="77777777" w:rsidR="00E46840" w:rsidRDefault="00E46840" w:rsidP="000E4C8A"/>
          <w:p w14:paraId="5EB09FEE" w14:textId="77777777" w:rsidR="00E46840" w:rsidRDefault="00E46840" w:rsidP="000E4C8A"/>
          <w:p w14:paraId="38F462CD" w14:textId="77777777" w:rsidR="00E46840" w:rsidRDefault="00E46840" w:rsidP="000E4C8A"/>
          <w:p w14:paraId="127F172F" w14:textId="77777777" w:rsidR="006A70BF" w:rsidRDefault="006A70BF" w:rsidP="000E4C8A"/>
        </w:tc>
        <w:tc>
          <w:tcPr>
            <w:tcW w:w="4426" w:type="dxa"/>
            <w:gridSpan w:val="2"/>
          </w:tcPr>
          <w:p w14:paraId="43888BE5" w14:textId="77777777" w:rsidR="00F85DBD" w:rsidRDefault="00F85DBD" w:rsidP="00F85DBD">
            <w:pPr>
              <w:pStyle w:val="p1"/>
              <w:numPr>
                <w:ilvl w:val="0"/>
                <w:numId w:val="6"/>
              </w:numPr>
              <w:rPr>
                <w:rStyle w:val="s1"/>
              </w:rPr>
            </w:pPr>
            <w:r>
              <w:rPr>
                <w:rStyle w:val="s1"/>
              </w:rPr>
              <w:t>Set up a designated area (table or carpet) for group discussion and sorting activity</w:t>
            </w:r>
          </w:p>
          <w:p w14:paraId="261F70F6" w14:textId="77777777" w:rsidR="00025FAC" w:rsidRDefault="00025FAC" w:rsidP="00025FAC">
            <w:pPr>
              <w:pStyle w:val="p1"/>
              <w:ind w:left="720"/>
            </w:pPr>
          </w:p>
          <w:p w14:paraId="686BB4D1" w14:textId="77777777" w:rsidR="00F85DBD" w:rsidRDefault="00F85DBD" w:rsidP="00F85DBD">
            <w:pPr>
              <w:pStyle w:val="p1"/>
              <w:numPr>
                <w:ilvl w:val="0"/>
                <w:numId w:val="6"/>
              </w:numPr>
              <w:rPr>
                <w:rStyle w:val="s1"/>
              </w:rPr>
            </w:pPr>
            <w:r>
              <w:rPr>
                <w:rStyle w:val="s1"/>
              </w:rPr>
              <w:t>Place chart paper (Sink/Float) where all children can see and access it</w:t>
            </w:r>
          </w:p>
          <w:p w14:paraId="0EF2AD5B" w14:textId="77777777" w:rsidR="00025FAC" w:rsidRDefault="00025FAC" w:rsidP="00025FAC">
            <w:pPr>
              <w:pStyle w:val="p1"/>
            </w:pPr>
          </w:p>
          <w:p w14:paraId="0704B3F5" w14:textId="77777777" w:rsidR="00F85DBD" w:rsidRDefault="00F85DBD" w:rsidP="00F85DBD">
            <w:pPr>
              <w:pStyle w:val="p1"/>
              <w:numPr>
                <w:ilvl w:val="0"/>
                <w:numId w:val="6"/>
              </w:numPr>
              <w:rPr>
                <w:rStyle w:val="s1"/>
              </w:rPr>
            </w:pPr>
            <w:r>
              <w:rPr>
                <w:rStyle w:val="s1"/>
              </w:rPr>
              <w:t>Arrange materials (objects/picture cards, crayons, paper) within children’s reach</w:t>
            </w:r>
          </w:p>
          <w:p w14:paraId="2283C6E4" w14:textId="77777777" w:rsidR="00025FAC" w:rsidRDefault="00025FAC" w:rsidP="00025FAC">
            <w:pPr>
              <w:pStyle w:val="p1"/>
            </w:pPr>
          </w:p>
          <w:p w14:paraId="5A788569" w14:textId="77777777" w:rsidR="00F85DBD" w:rsidRDefault="00F85DBD" w:rsidP="00F85DBD">
            <w:pPr>
              <w:pStyle w:val="p1"/>
              <w:numPr>
                <w:ilvl w:val="0"/>
                <w:numId w:val="6"/>
              </w:numPr>
              <w:rPr>
                <w:rStyle w:val="s1"/>
              </w:rPr>
            </w:pPr>
            <w:r>
              <w:rPr>
                <w:rStyle w:val="s1"/>
              </w:rPr>
              <w:t>Provide seating options (table or floor) to support comfort and participation</w:t>
            </w:r>
          </w:p>
          <w:p w14:paraId="76196CE9" w14:textId="77777777" w:rsidR="00025FAC" w:rsidRDefault="00025FAC" w:rsidP="00025FAC">
            <w:pPr>
              <w:pStyle w:val="p1"/>
            </w:pPr>
          </w:p>
          <w:p w14:paraId="5CA2EAF4" w14:textId="77777777" w:rsidR="00F85DBD" w:rsidRDefault="00F85DBD" w:rsidP="00F85DBD">
            <w:pPr>
              <w:pStyle w:val="p1"/>
              <w:numPr>
                <w:ilvl w:val="0"/>
                <w:numId w:val="6"/>
              </w:numPr>
            </w:pPr>
            <w:r>
              <w:rPr>
                <w:rStyle w:val="s1"/>
              </w:rPr>
              <w:t>Ensure enough space for children to move and come up to the chart during discussion</w:t>
            </w:r>
          </w:p>
          <w:p w14:paraId="30A92F35" w14:textId="422140B3" w:rsidR="00E46840" w:rsidRDefault="00E46840" w:rsidP="000E4C8A"/>
        </w:tc>
        <w:tc>
          <w:tcPr>
            <w:tcW w:w="4240" w:type="dxa"/>
            <w:gridSpan w:val="2"/>
          </w:tcPr>
          <w:p w14:paraId="720F96BB" w14:textId="77777777" w:rsidR="006C3ACC" w:rsidRDefault="006C3ACC" w:rsidP="006C3ACC">
            <w:pPr>
              <w:pStyle w:val="p1"/>
              <w:numPr>
                <w:ilvl w:val="0"/>
                <w:numId w:val="7"/>
              </w:numPr>
              <w:rPr>
                <w:rStyle w:val="s1"/>
              </w:rPr>
            </w:pPr>
            <w:r>
              <w:rPr>
                <w:rStyle w:val="s1"/>
              </w:rPr>
              <w:t>Coordinate with cooperating teacher to gather classroom objects or prepare picture cards</w:t>
            </w:r>
          </w:p>
          <w:p w14:paraId="0B141D33" w14:textId="77777777" w:rsidR="006C3ACC" w:rsidRDefault="006C3ACC" w:rsidP="006C3ACC">
            <w:pPr>
              <w:pStyle w:val="p1"/>
              <w:ind w:left="720"/>
            </w:pPr>
          </w:p>
          <w:p w14:paraId="5B167EE4" w14:textId="77777777" w:rsidR="006C3ACC" w:rsidRDefault="006C3ACC" w:rsidP="006C3ACC">
            <w:pPr>
              <w:pStyle w:val="p1"/>
              <w:numPr>
                <w:ilvl w:val="0"/>
                <w:numId w:val="7"/>
              </w:numPr>
              <w:rPr>
                <w:rStyle w:val="s1"/>
              </w:rPr>
            </w:pPr>
            <w:r>
              <w:rPr>
                <w:rStyle w:val="s1"/>
              </w:rPr>
              <w:t>Prepare chart paper ahead of time labeled “Sink” and “Float”</w:t>
            </w:r>
          </w:p>
          <w:p w14:paraId="28A8B306" w14:textId="77777777" w:rsidR="006C3ACC" w:rsidRDefault="006C3ACC" w:rsidP="006C3ACC">
            <w:pPr>
              <w:pStyle w:val="p1"/>
            </w:pPr>
          </w:p>
          <w:p w14:paraId="090ECD85" w14:textId="77777777" w:rsidR="006C3ACC" w:rsidRDefault="006C3ACC" w:rsidP="006C3ACC">
            <w:pPr>
              <w:pStyle w:val="p1"/>
              <w:numPr>
                <w:ilvl w:val="0"/>
                <w:numId w:val="7"/>
              </w:numPr>
              <w:rPr>
                <w:rStyle w:val="s1"/>
              </w:rPr>
            </w:pPr>
            <w:r>
              <w:rPr>
                <w:rStyle w:val="s1"/>
              </w:rPr>
              <w:t>Organize materials before the lesson begins for smooth transition</w:t>
            </w:r>
          </w:p>
          <w:p w14:paraId="5B0983BA" w14:textId="77777777" w:rsidR="006C3ACC" w:rsidRDefault="006C3ACC" w:rsidP="006C3ACC">
            <w:pPr>
              <w:pStyle w:val="p1"/>
            </w:pPr>
          </w:p>
          <w:p w14:paraId="17EF0EE2" w14:textId="77777777" w:rsidR="006C3ACC" w:rsidRDefault="006C3ACC" w:rsidP="006C3ACC">
            <w:pPr>
              <w:pStyle w:val="p1"/>
              <w:numPr>
                <w:ilvl w:val="0"/>
                <w:numId w:val="7"/>
              </w:numPr>
            </w:pPr>
            <w:r>
              <w:rPr>
                <w:rStyle w:val="s1"/>
              </w:rPr>
              <w:t>No additional outside resources needed; activity will be supported within the classroom environment</w:t>
            </w:r>
          </w:p>
          <w:p w14:paraId="6584C284" w14:textId="10BBFBEE" w:rsidR="00E46840" w:rsidRDefault="00E46840" w:rsidP="000E4C8A"/>
        </w:tc>
      </w:tr>
      <w:tr w:rsidR="006A70BF" w14:paraId="4944D5E1" w14:textId="77777777" w:rsidTr="0032414F">
        <w:tc>
          <w:tcPr>
            <w:tcW w:w="7915" w:type="dxa"/>
            <w:gridSpan w:val="3"/>
            <w:tcBorders>
              <w:bottom w:val="dotted" w:sz="4" w:space="0" w:color="auto"/>
            </w:tcBorders>
          </w:tcPr>
          <w:p w14:paraId="49CE6DF4" w14:textId="77777777" w:rsidR="006A70BF" w:rsidRDefault="006A70BF" w:rsidP="00695AE7">
            <w:pPr>
              <w:rPr>
                <w:b/>
              </w:rPr>
            </w:pPr>
          </w:p>
          <w:p w14:paraId="0F5D0774" w14:textId="77777777" w:rsidR="006A70BF" w:rsidRDefault="006A70BF" w:rsidP="00695AE7">
            <w:pPr>
              <w:jc w:val="center"/>
              <w:rPr>
                <w:b/>
              </w:rPr>
            </w:pPr>
          </w:p>
          <w:p w14:paraId="7EF3B07F" w14:textId="77777777" w:rsidR="006A70BF" w:rsidRDefault="006A70BF" w:rsidP="00695AE7">
            <w:pPr>
              <w:jc w:val="center"/>
              <w:rPr>
                <w:b/>
              </w:rPr>
            </w:pPr>
          </w:p>
          <w:p w14:paraId="65C703A7" w14:textId="77777777" w:rsidR="006A70BF" w:rsidRDefault="006A70BF" w:rsidP="00695AE7">
            <w:pPr>
              <w:jc w:val="center"/>
            </w:pPr>
            <w:r w:rsidRPr="004554C8">
              <w:rPr>
                <w:b/>
              </w:rPr>
              <w:t>THE LEARNING EXPERIENCE</w:t>
            </w:r>
          </w:p>
        </w:tc>
        <w:tc>
          <w:tcPr>
            <w:tcW w:w="3048" w:type="dxa"/>
            <w:gridSpan w:val="2"/>
            <w:tcBorders>
              <w:bottom w:val="dotted" w:sz="4" w:space="0" w:color="auto"/>
            </w:tcBorders>
          </w:tcPr>
          <w:p w14:paraId="1EE3FFE7" w14:textId="77777777" w:rsidR="006A70BF" w:rsidRPr="00BC6D17" w:rsidRDefault="006A70BF" w:rsidP="00BC6D17">
            <w:pPr>
              <w:jc w:val="center"/>
              <w:rPr>
                <w:b/>
                <w:sz w:val="22"/>
                <w:szCs w:val="22"/>
              </w:rPr>
            </w:pPr>
            <w:r w:rsidRPr="00BC6D17">
              <w:rPr>
                <w:b/>
                <w:sz w:val="22"/>
                <w:szCs w:val="22"/>
              </w:rPr>
              <w:t>Multimodal Engagement</w:t>
            </w:r>
          </w:p>
          <w:p w14:paraId="2BDCF96A" w14:textId="77777777" w:rsidR="006A70BF" w:rsidRPr="00771942" w:rsidRDefault="006A70BF" w:rsidP="00BC6D17">
            <w:pPr>
              <w:rPr>
                <w:bCs/>
              </w:rPr>
            </w:pPr>
            <w:r w:rsidRPr="00771942">
              <w:rPr>
                <w:bCs/>
                <w:i/>
              </w:rPr>
              <w:t>Which senses (hearing, seeing, touching, tasting, smelling) will be engaged at each point-Intro, activity, reflection</w:t>
            </w:r>
          </w:p>
          <w:p w14:paraId="57592FB3" w14:textId="77777777" w:rsidR="006A70BF" w:rsidRPr="00E5755B" w:rsidRDefault="006A70BF" w:rsidP="00695AE7">
            <w:pPr>
              <w:rPr>
                <w:i/>
                <w:sz w:val="22"/>
              </w:rPr>
            </w:pPr>
          </w:p>
        </w:tc>
        <w:tc>
          <w:tcPr>
            <w:tcW w:w="2563" w:type="dxa"/>
            <w:tcBorders>
              <w:bottom w:val="dotted" w:sz="4" w:space="0" w:color="auto"/>
            </w:tcBorders>
          </w:tcPr>
          <w:p w14:paraId="1387B7DA" w14:textId="77777777" w:rsidR="006A70BF" w:rsidRPr="00E5755B" w:rsidRDefault="006A70BF" w:rsidP="00695AE7">
            <w:pPr>
              <w:jc w:val="center"/>
              <w:rPr>
                <w:b/>
              </w:rPr>
            </w:pPr>
            <w:r w:rsidRPr="00E5755B">
              <w:rPr>
                <w:b/>
              </w:rPr>
              <w:t>Differentiation</w:t>
            </w:r>
          </w:p>
          <w:p w14:paraId="58A4E728" w14:textId="77777777" w:rsidR="006A70BF" w:rsidRPr="00E5755B" w:rsidRDefault="006A70BF" w:rsidP="00695AE7">
            <w:pPr>
              <w:rPr>
                <w:i/>
                <w:sz w:val="22"/>
              </w:rPr>
            </w:pPr>
            <w:r w:rsidRPr="00E5755B">
              <w:rPr>
                <w:i/>
                <w:sz w:val="22"/>
              </w:rPr>
              <w:t>How will you modify this activity for learners with different styles and needs</w:t>
            </w:r>
            <w:r>
              <w:rPr>
                <w:i/>
                <w:sz w:val="22"/>
              </w:rPr>
              <w:t>? (e.g., children who have special needs, very physically active, or emergent bilingual, etc)</w:t>
            </w:r>
          </w:p>
        </w:tc>
      </w:tr>
      <w:tr w:rsidR="006A70BF" w14:paraId="677E5D34" w14:textId="77777777" w:rsidTr="0032414F">
        <w:tc>
          <w:tcPr>
            <w:tcW w:w="3381" w:type="dxa"/>
          </w:tcPr>
          <w:p w14:paraId="70CDE53D" w14:textId="77777777" w:rsidR="006A70BF" w:rsidRPr="00E5755B" w:rsidRDefault="006A70BF" w:rsidP="00695AE7">
            <w:pPr>
              <w:rPr>
                <w:b/>
              </w:rPr>
            </w:pPr>
            <w:r>
              <w:rPr>
                <w:b/>
              </w:rPr>
              <w:t xml:space="preserve">The </w:t>
            </w:r>
            <w:r w:rsidRPr="00E5755B">
              <w:rPr>
                <w:b/>
              </w:rPr>
              <w:t>intro</w:t>
            </w:r>
          </w:p>
          <w:p w14:paraId="25E04076" w14:textId="77777777" w:rsidR="006A70BF" w:rsidRPr="00E5755B" w:rsidRDefault="006A70BF" w:rsidP="00695AE7">
            <w:pPr>
              <w:rPr>
                <w:i/>
                <w:sz w:val="22"/>
              </w:rPr>
            </w:pPr>
            <w:r w:rsidRPr="00E5755B">
              <w:rPr>
                <w:i/>
                <w:sz w:val="22"/>
              </w:rPr>
              <w:t xml:space="preserve">What will you say or do to engage the children in this experience? </w:t>
            </w:r>
            <w:r>
              <w:rPr>
                <w:i/>
                <w:sz w:val="22"/>
              </w:rPr>
              <w:t>Mention at least 2 ways you could adjust the intro. For children with different learning styles/ needs in the class</w:t>
            </w:r>
          </w:p>
        </w:tc>
        <w:tc>
          <w:tcPr>
            <w:tcW w:w="4534" w:type="dxa"/>
            <w:gridSpan w:val="2"/>
          </w:tcPr>
          <w:p w14:paraId="44FD4A5B" w14:textId="77777777" w:rsidR="00197F74" w:rsidRDefault="00197F74" w:rsidP="00197F74">
            <w:pPr>
              <w:pStyle w:val="p1"/>
              <w:numPr>
                <w:ilvl w:val="0"/>
                <w:numId w:val="8"/>
              </w:numPr>
            </w:pPr>
            <w:r>
              <w:rPr>
                <w:rStyle w:val="s1"/>
              </w:rPr>
              <w:t>I will begin by asking:</w:t>
            </w:r>
          </w:p>
          <w:p w14:paraId="441A6EB5" w14:textId="77777777" w:rsidR="00197F74" w:rsidRDefault="00197F74">
            <w:pPr>
              <w:pStyle w:val="p1"/>
              <w:ind w:left="720"/>
            </w:pPr>
            <w:r>
              <w:rPr>
                <w:rStyle w:val="s1"/>
              </w:rPr>
              <w:t>“Do you remember what we did with the water yesterday?”</w:t>
            </w:r>
          </w:p>
          <w:p w14:paraId="4515F3F0" w14:textId="77777777" w:rsidR="00197F74" w:rsidRDefault="00197F74" w:rsidP="00197F74">
            <w:pPr>
              <w:pStyle w:val="p1"/>
              <w:numPr>
                <w:ilvl w:val="0"/>
                <w:numId w:val="8"/>
              </w:numPr>
            </w:pPr>
            <w:r>
              <w:rPr>
                <w:rStyle w:val="s1"/>
              </w:rPr>
              <w:t>I will show a few objects and ask:</w:t>
            </w:r>
          </w:p>
          <w:p w14:paraId="763C2463" w14:textId="77777777" w:rsidR="00197F74" w:rsidRDefault="00197F74">
            <w:pPr>
              <w:pStyle w:val="p1"/>
              <w:ind w:left="720"/>
            </w:pPr>
            <w:r>
              <w:rPr>
                <w:rStyle w:val="s1"/>
              </w:rPr>
              <w:t>“Do you think this one sinks or floats?”</w:t>
            </w:r>
          </w:p>
          <w:p w14:paraId="7C4CE0DF" w14:textId="77777777" w:rsidR="00197F74" w:rsidRDefault="00197F74" w:rsidP="00197F74">
            <w:pPr>
              <w:pStyle w:val="p1"/>
              <w:numPr>
                <w:ilvl w:val="0"/>
                <w:numId w:val="8"/>
              </w:numPr>
            </w:pPr>
            <w:r>
              <w:rPr>
                <w:rStyle w:val="s1"/>
              </w:rPr>
              <w:t>I will encourage children to share what they remember and make predictions again</w:t>
            </w:r>
          </w:p>
          <w:p w14:paraId="2715A68A" w14:textId="16BC9854" w:rsidR="00FD76FF" w:rsidRDefault="00FD76FF" w:rsidP="00695AE7"/>
        </w:tc>
        <w:tc>
          <w:tcPr>
            <w:tcW w:w="3048" w:type="dxa"/>
            <w:gridSpan w:val="2"/>
            <w:tcBorders>
              <w:bottom w:val="dotted" w:sz="4" w:space="0" w:color="auto"/>
            </w:tcBorders>
          </w:tcPr>
          <w:p w14:paraId="23EB020A" w14:textId="77777777" w:rsidR="00F83B8E" w:rsidRDefault="00FD76FF" w:rsidP="00F83B8E">
            <w:pPr>
              <w:pStyle w:val="p1"/>
              <w:numPr>
                <w:ilvl w:val="0"/>
                <w:numId w:val="9"/>
              </w:numPr>
              <w:rPr>
                <w:rStyle w:val="s2"/>
              </w:rPr>
            </w:pPr>
            <w:r>
              <w:rPr>
                <w:b/>
                <w:i/>
              </w:rPr>
              <w:t xml:space="preserve"> </w:t>
            </w:r>
            <w:r w:rsidR="00F83B8E">
              <w:rPr>
                <w:rStyle w:val="s1"/>
              </w:rPr>
              <w:t>Seeing:</w:t>
            </w:r>
            <w:r w:rsidR="00F83B8E">
              <w:rPr>
                <w:rStyle w:val="s2"/>
              </w:rPr>
              <w:t xml:space="preserve"> children look at objects and chart</w:t>
            </w:r>
          </w:p>
          <w:p w14:paraId="14BA1A0E" w14:textId="77777777" w:rsidR="00F83B8E" w:rsidRDefault="00F83B8E" w:rsidP="00F83B8E">
            <w:pPr>
              <w:pStyle w:val="p1"/>
              <w:rPr>
                <w:rStyle w:val="s2"/>
              </w:rPr>
            </w:pPr>
          </w:p>
          <w:p w14:paraId="355F91DD" w14:textId="77777777" w:rsidR="00F83B8E" w:rsidRDefault="00F83B8E" w:rsidP="00F83B8E">
            <w:pPr>
              <w:pStyle w:val="p1"/>
              <w:rPr>
                <w:rStyle w:val="s2"/>
              </w:rPr>
            </w:pPr>
          </w:p>
          <w:p w14:paraId="6E943D5E" w14:textId="77777777" w:rsidR="00F83B8E" w:rsidRDefault="00F83B8E" w:rsidP="00F83B8E">
            <w:pPr>
              <w:pStyle w:val="p1"/>
              <w:rPr>
                <w:rStyle w:val="s2"/>
              </w:rPr>
            </w:pPr>
          </w:p>
          <w:p w14:paraId="40266B7E" w14:textId="77777777" w:rsidR="00F83B8E" w:rsidRDefault="00F83B8E" w:rsidP="00F83B8E">
            <w:pPr>
              <w:pStyle w:val="p1"/>
              <w:rPr>
                <w:rStyle w:val="s2"/>
              </w:rPr>
            </w:pPr>
          </w:p>
          <w:p w14:paraId="3CE69B94" w14:textId="77777777" w:rsidR="00F83B8E" w:rsidRDefault="00F83B8E" w:rsidP="00F83B8E">
            <w:pPr>
              <w:pStyle w:val="p1"/>
            </w:pPr>
          </w:p>
          <w:p w14:paraId="09B9FAF9" w14:textId="77777777" w:rsidR="00F83B8E" w:rsidRDefault="00F83B8E" w:rsidP="00F83B8E">
            <w:pPr>
              <w:pStyle w:val="p1"/>
              <w:numPr>
                <w:ilvl w:val="0"/>
                <w:numId w:val="9"/>
              </w:numPr>
              <w:rPr>
                <w:rStyle w:val="s2"/>
              </w:rPr>
            </w:pPr>
            <w:r>
              <w:rPr>
                <w:rStyle w:val="s1"/>
              </w:rPr>
              <w:t>Hearing:</w:t>
            </w:r>
            <w:r>
              <w:rPr>
                <w:rStyle w:val="s2"/>
              </w:rPr>
              <w:t xml:space="preserve"> children listen to questions and peers</w:t>
            </w:r>
          </w:p>
          <w:p w14:paraId="374810A2" w14:textId="77777777" w:rsidR="00F83B8E" w:rsidRDefault="00F83B8E" w:rsidP="00F83B8E">
            <w:pPr>
              <w:pStyle w:val="p1"/>
              <w:ind w:left="720"/>
              <w:rPr>
                <w:rStyle w:val="s2"/>
              </w:rPr>
            </w:pPr>
          </w:p>
          <w:p w14:paraId="046F977F" w14:textId="77777777" w:rsidR="00F83B8E" w:rsidRDefault="00F83B8E" w:rsidP="00F83B8E">
            <w:pPr>
              <w:pStyle w:val="p1"/>
              <w:ind w:left="720"/>
              <w:rPr>
                <w:rStyle w:val="s2"/>
              </w:rPr>
            </w:pPr>
          </w:p>
          <w:p w14:paraId="31D39EBA" w14:textId="77777777" w:rsidR="00F83B8E" w:rsidRDefault="00F83B8E" w:rsidP="00F83B8E">
            <w:pPr>
              <w:pStyle w:val="p1"/>
              <w:ind w:left="720"/>
              <w:rPr>
                <w:rStyle w:val="s2"/>
              </w:rPr>
            </w:pPr>
          </w:p>
          <w:p w14:paraId="3F256818" w14:textId="77777777" w:rsidR="00F83B8E" w:rsidRDefault="00F83B8E" w:rsidP="00F83B8E">
            <w:pPr>
              <w:pStyle w:val="p1"/>
              <w:ind w:left="720"/>
              <w:rPr>
                <w:rStyle w:val="s2"/>
              </w:rPr>
            </w:pPr>
          </w:p>
          <w:p w14:paraId="2D0B7C28" w14:textId="77777777" w:rsidR="00F83B8E" w:rsidRDefault="00F83B8E" w:rsidP="00F83B8E">
            <w:pPr>
              <w:pStyle w:val="p1"/>
              <w:ind w:left="720"/>
            </w:pPr>
          </w:p>
          <w:p w14:paraId="3EDDE4EB" w14:textId="77777777" w:rsidR="00F83B8E" w:rsidRDefault="00F83B8E" w:rsidP="00F83B8E">
            <w:pPr>
              <w:pStyle w:val="p1"/>
              <w:numPr>
                <w:ilvl w:val="0"/>
                <w:numId w:val="9"/>
              </w:numPr>
            </w:pPr>
            <w:r>
              <w:rPr>
                <w:rStyle w:val="s1"/>
              </w:rPr>
              <w:t>Touching:</w:t>
            </w:r>
            <w:r>
              <w:rPr>
                <w:rStyle w:val="s2"/>
              </w:rPr>
              <w:t xml:space="preserve"> children hold or point to objects</w:t>
            </w:r>
          </w:p>
          <w:p w14:paraId="75BB25D7" w14:textId="61A3E9A1" w:rsidR="006A70BF" w:rsidRPr="00E13978" w:rsidRDefault="006A70BF" w:rsidP="00695AE7">
            <w:pPr>
              <w:rPr>
                <w:b/>
                <w:i/>
              </w:rPr>
            </w:pPr>
          </w:p>
        </w:tc>
        <w:tc>
          <w:tcPr>
            <w:tcW w:w="2563" w:type="dxa"/>
            <w:tcBorders>
              <w:bottom w:val="dotted" w:sz="4" w:space="0" w:color="auto"/>
            </w:tcBorders>
          </w:tcPr>
          <w:p w14:paraId="3125508C" w14:textId="77777777" w:rsidR="00D918D7" w:rsidRDefault="00D918D7" w:rsidP="00D918D7">
            <w:pPr>
              <w:pStyle w:val="p1"/>
              <w:numPr>
                <w:ilvl w:val="0"/>
                <w:numId w:val="10"/>
              </w:numPr>
              <w:rPr>
                <w:rStyle w:val="s1"/>
              </w:rPr>
            </w:pPr>
            <w:r>
              <w:rPr>
                <w:rStyle w:val="s1"/>
              </w:rPr>
              <w:t>Provide visuals (objects/pictures) for children who need support</w:t>
            </w:r>
          </w:p>
          <w:p w14:paraId="7F07F7FC" w14:textId="77777777" w:rsidR="00D918D7" w:rsidRDefault="00D918D7" w:rsidP="00D918D7">
            <w:pPr>
              <w:pStyle w:val="p1"/>
            </w:pPr>
          </w:p>
          <w:p w14:paraId="7F8FEA8A" w14:textId="77777777" w:rsidR="00D918D7" w:rsidRDefault="00D918D7" w:rsidP="00D918D7">
            <w:pPr>
              <w:pStyle w:val="p1"/>
              <w:numPr>
                <w:ilvl w:val="0"/>
                <w:numId w:val="10"/>
              </w:numPr>
              <w:rPr>
                <w:rStyle w:val="s1"/>
              </w:rPr>
            </w:pPr>
            <w:r>
              <w:rPr>
                <w:rStyle w:val="s1"/>
              </w:rPr>
              <w:t>Use simple language and repeat questions</w:t>
            </w:r>
          </w:p>
          <w:p w14:paraId="44A3B3E9" w14:textId="77777777" w:rsidR="00D918D7" w:rsidRDefault="00D918D7" w:rsidP="00D918D7">
            <w:pPr>
              <w:pStyle w:val="ListParagraph"/>
            </w:pPr>
          </w:p>
          <w:p w14:paraId="6C81A4FF" w14:textId="77777777" w:rsidR="00D918D7" w:rsidRDefault="00D918D7" w:rsidP="00D918D7">
            <w:pPr>
              <w:pStyle w:val="p1"/>
            </w:pPr>
          </w:p>
          <w:p w14:paraId="4F25AE9C" w14:textId="77777777" w:rsidR="00D918D7" w:rsidRDefault="00D918D7" w:rsidP="00D918D7">
            <w:pPr>
              <w:pStyle w:val="p1"/>
              <w:numPr>
                <w:ilvl w:val="0"/>
                <w:numId w:val="10"/>
              </w:numPr>
            </w:pPr>
            <w:r>
              <w:rPr>
                <w:rStyle w:val="s1"/>
              </w:rPr>
              <w:t>Allow children to respond by pointing instead of speaking if needed</w:t>
            </w:r>
          </w:p>
          <w:p w14:paraId="27A7B2AD" w14:textId="3F4FE57F" w:rsidR="00FD76FF" w:rsidRDefault="00FD76FF" w:rsidP="00695AE7"/>
        </w:tc>
      </w:tr>
      <w:tr w:rsidR="006A70BF" w14:paraId="3E68F3DD" w14:textId="77777777" w:rsidTr="0032414F">
        <w:tc>
          <w:tcPr>
            <w:tcW w:w="3381" w:type="dxa"/>
          </w:tcPr>
          <w:p w14:paraId="75CA833B" w14:textId="77777777" w:rsidR="006A70BF" w:rsidRPr="00E5755B" w:rsidRDefault="006A70BF" w:rsidP="00695AE7">
            <w:pPr>
              <w:rPr>
                <w:b/>
              </w:rPr>
            </w:pPr>
            <w:r w:rsidRPr="00E5755B">
              <w:rPr>
                <w:b/>
              </w:rPr>
              <w:t>The activity</w:t>
            </w:r>
          </w:p>
          <w:p w14:paraId="75196B7C" w14:textId="77777777" w:rsidR="006A70BF" w:rsidRPr="00807905" w:rsidRDefault="006A70BF" w:rsidP="00695AE7">
            <w:pPr>
              <w:rPr>
                <w:i/>
                <w:sz w:val="22"/>
              </w:rPr>
            </w:pPr>
            <w:r w:rsidRPr="00807905">
              <w:rPr>
                <w:i/>
                <w:sz w:val="22"/>
              </w:rPr>
              <w:t xml:space="preserve">What will the children be doing? </w:t>
            </w:r>
            <w:r>
              <w:rPr>
                <w:i/>
                <w:sz w:val="22"/>
              </w:rPr>
              <w:t xml:space="preserve">List the procedure step-by-step.  </w:t>
            </w:r>
            <w:r w:rsidRPr="00807905">
              <w:rPr>
                <w:i/>
                <w:sz w:val="22"/>
              </w:rPr>
              <w:t>What will you say or do to support their process?</w:t>
            </w:r>
          </w:p>
          <w:p w14:paraId="6B3D7A64" w14:textId="77777777" w:rsidR="006A70BF" w:rsidRDefault="006A70BF" w:rsidP="00695AE7"/>
          <w:p w14:paraId="308D4265" w14:textId="77777777" w:rsidR="006A70BF" w:rsidRDefault="006A70BF" w:rsidP="00695AE7"/>
          <w:p w14:paraId="3638DE1B" w14:textId="77777777" w:rsidR="006A70BF" w:rsidRDefault="006A70BF" w:rsidP="00695AE7"/>
          <w:p w14:paraId="3EAD7B3D" w14:textId="77777777" w:rsidR="006A70BF" w:rsidRDefault="006A70BF" w:rsidP="00695AE7"/>
          <w:p w14:paraId="205DAD4D" w14:textId="77777777" w:rsidR="006A70BF" w:rsidRDefault="006A70BF" w:rsidP="00695AE7"/>
          <w:p w14:paraId="44CE2A28" w14:textId="77777777" w:rsidR="006A70BF" w:rsidRDefault="006A70BF" w:rsidP="00695AE7"/>
        </w:tc>
        <w:tc>
          <w:tcPr>
            <w:tcW w:w="4534" w:type="dxa"/>
            <w:gridSpan w:val="2"/>
          </w:tcPr>
          <w:p w14:paraId="01FE4862" w14:textId="77777777" w:rsidR="006A70BF" w:rsidRDefault="006A70BF" w:rsidP="00695AE7"/>
          <w:p w14:paraId="6C46637B" w14:textId="77777777" w:rsidR="00EE2E1D" w:rsidRDefault="00EE2E1D" w:rsidP="00EE2E1D">
            <w:pPr>
              <w:pStyle w:val="p1"/>
              <w:numPr>
                <w:ilvl w:val="0"/>
                <w:numId w:val="11"/>
              </w:numPr>
              <w:rPr>
                <w:rStyle w:val="s1"/>
              </w:rPr>
            </w:pPr>
            <w:r>
              <w:rPr>
                <w:rStyle w:val="s1"/>
              </w:rPr>
              <w:t>Children will be invited to the table or carpet area</w:t>
            </w:r>
          </w:p>
          <w:p w14:paraId="0511D7FE" w14:textId="77777777" w:rsidR="00EE2E1D" w:rsidRDefault="00EE2E1D" w:rsidP="00EE2E1D">
            <w:pPr>
              <w:pStyle w:val="p1"/>
              <w:ind w:left="720"/>
            </w:pPr>
          </w:p>
          <w:p w14:paraId="636354BA" w14:textId="77777777" w:rsidR="00EE2E1D" w:rsidRDefault="00EE2E1D" w:rsidP="00EE2E1D">
            <w:pPr>
              <w:pStyle w:val="p1"/>
              <w:numPr>
                <w:ilvl w:val="0"/>
                <w:numId w:val="11"/>
              </w:numPr>
              <w:rPr>
                <w:rStyle w:val="s1"/>
              </w:rPr>
            </w:pPr>
            <w:r>
              <w:rPr>
                <w:rStyle w:val="s1"/>
              </w:rPr>
              <w:t>I will review the previous experiment and ask children what they remember</w:t>
            </w:r>
          </w:p>
          <w:p w14:paraId="2469F2D6" w14:textId="77777777" w:rsidR="00EE2E1D" w:rsidRDefault="00EE2E1D" w:rsidP="00EE2E1D">
            <w:pPr>
              <w:pStyle w:val="ListParagraph"/>
            </w:pPr>
          </w:p>
          <w:p w14:paraId="131B9684" w14:textId="77777777" w:rsidR="00EE2E1D" w:rsidRDefault="00EE2E1D" w:rsidP="00EE2E1D">
            <w:pPr>
              <w:pStyle w:val="p1"/>
            </w:pPr>
          </w:p>
          <w:p w14:paraId="74B644C0" w14:textId="77777777" w:rsidR="00EE2E1D" w:rsidRDefault="00EE2E1D" w:rsidP="00EE2E1D">
            <w:pPr>
              <w:pStyle w:val="p1"/>
              <w:numPr>
                <w:ilvl w:val="0"/>
                <w:numId w:val="11"/>
              </w:numPr>
              <w:rPr>
                <w:rStyle w:val="s1"/>
              </w:rPr>
            </w:pPr>
            <w:r>
              <w:rPr>
                <w:rStyle w:val="s1"/>
              </w:rPr>
              <w:t>I will show objects or picture cards and ask children to identify if they sink or float</w:t>
            </w:r>
          </w:p>
          <w:p w14:paraId="010D33DE" w14:textId="77777777" w:rsidR="00EE2E1D" w:rsidRDefault="00EE2E1D" w:rsidP="00EE2E1D">
            <w:pPr>
              <w:pStyle w:val="p1"/>
            </w:pPr>
          </w:p>
          <w:p w14:paraId="0F786A25" w14:textId="77777777" w:rsidR="00EE2E1D" w:rsidRDefault="00EE2E1D" w:rsidP="00EE2E1D">
            <w:pPr>
              <w:pStyle w:val="p1"/>
              <w:numPr>
                <w:ilvl w:val="0"/>
                <w:numId w:val="11"/>
              </w:numPr>
              <w:rPr>
                <w:rStyle w:val="s1"/>
              </w:rPr>
            </w:pPr>
            <w:r>
              <w:rPr>
                <w:rStyle w:val="s1"/>
              </w:rPr>
              <w:t>Children will take turns placing items on the “Sink” or “Float” chart</w:t>
            </w:r>
          </w:p>
          <w:p w14:paraId="7A41B389" w14:textId="77777777" w:rsidR="00EE2E1D" w:rsidRDefault="00EE2E1D" w:rsidP="00EE2E1D">
            <w:pPr>
              <w:pStyle w:val="ListParagraph"/>
            </w:pPr>
          </w:p>
          <w:p w14:paraId="6BAA2B08" w14:textId="77777777" w:rsidR="00EE2E1D" w:rsidRDefault="00EE2E1D" w:rsidP="00EE2E1D">
            <w:pPr>
              <w:pStyle w:val="p1"/>
            </w:pPr>
          </w:p>
          <w:p w14:paraId="198CD29A" w14:textId="77777777" w:rsidR="00EE2E1D" w:rsidRDefault="00EE2E1D" w:rsidP="00EE2E1D">
            <w:pPr>
              <w:pStyle w:val="p1"/>
              <w:numPr>
                <w:ilvl w:val="0"/>
                <w:numId w:val="11"/>
              </w:numPr>
              <w:rPr>
                <w:rStyle w:val="s1"/>
              </w:rPr>
            </w:pPr>
            <w:r>
              <w:rPr>
                <w:rStyle w:val="s1"/>
              </w:rPr>
              <w:t>Children will then draw one object that sank and one that floated</w:t>
            </w:r>
          </w:p>
          <w:p w14:paraId="7A4F4D69" w14:textId="77777777" w:rsidR="00EE2E1D" w:rsidRDefault="00EE2E1D" w:rsidP="00EE2E1D">
            <w:pPr>
              <w:pStyle w:val="p1"/>
            </w:pPr>
          </w:p>
          <w:p w14:paraId="4A782A86" w14:textId="77777777" w:rsidR="00EE2E1D" w:rsidRDefault="00EE2E1D" w:rsidP="00EE2E1D">
            <w:pPr>
              <w:pStyle w:val="p1"/>
              <w:numPr>
                <w:ilvl w:val="0"/>
                <w:numId w:val="11"/>
              </w:numPr>
            </w:pPr>
            <w:r>
              <w:rPr>
                <w:rStyle w:val="s1"/>
              </w:rPr>
              <w:t>I will walk around and support children by asking questions like:</w:t>
            </w:r>
          </w:p>
          <w:p w14:paraId="7F042294" w14:textId="77777777" w:rsidR="00EE2E1D" w:rsidRDefault="00EE2E1D" w:rsidP="00EE2E1D">
            <w:pPr>
              <w:pStyle w:val="p1"/>
              <w:numPr>
                <w:ilvl w:val="1"/>
                <w:numId w:val="11"/>
              </w:numPr>
            </w:pPr>
            <w:r>
              <w:rPr>
                <w:rStyle w:val="s1"/>
              </w:rPr>
              <w:t>“Why do you think this sank?”</w:t>
            </w:r>
          </w:p>
          <w:p w14:paraId="5CAF880B" w14:textId="77777777" w:rsidR="00EE2E1D" w:rsidRDefault="00EE2E1D" w:rsidP="00EE2E1D">
            <w:pPr>
              <w:pStyle w:val="p1"/>
              <w:numPr>
                <w:ilvl w:val="1"/>
                <w:numId w:val="11"/>
              </w:numPr>
            </w:pPr>
            <w:r>
              <w:rPr>
                <w:rStyle w:val="s1"/>
              </w:rPr>
              <w:t>“What did you notice?”</w:t>
            </w:r>
          </w:p>
          <w:p w14:paraId="5502E6A3" w14:textId="77777777" w:rsidR="00EE2E1D" w:rsidRDefault="00EE2E1D" w:rsidP="00EE2E1D">
            <w:pPr>
              <w:pStyle w:val="p1"/>
              <w:numPr>
                <w:ilvl w:val="1"/>
                <w:numId w:val="11"/>
              </w:numPr>
              <w:rPr>
                <w:rStyle w:val="s1"/>
              </w:rPr>
            </w:pPr>
            <w:r>
              <w:rPr>
                <w:rStyle w:val="s1"/>
              </w:rPr>
              <w:t>“Was your prediction correct?”</w:t>
            </w:r>
          </w:p>
          <w:p w14:paraId="3E55971A" w14:textId="77777777" w:rsidR="00EE2E1D" w:rsidRDefault="00EE2E1D" w:rsidP="00EE2E1D">
            <w:pPr>
              <w:pStyle w:val="p1"/>
            </w:pPr>
          </w:p>
          <w:p w14:paraId="6B56D07B" w14:textId="77777777" w:rsidR="00EE2E1D" w:rsidRDefault="00EE2E1D" w:rsidP="00EE2E1D">
            <w:pPr>
              <w:pStyle w:val="p1"/>
              <w:numPr>
                <w:ilvl w:val="0"/>
                <w:numId w:val="11"/>
              </w:numPr>
            </w:pPr>
            <w:r>
              <w:rPr>
                <w:rStyle w:val="s1"/>
              </w:rPr>
              <w:t>I will encourage children to talk about their ideas and listen to their peers</w:t>
            </w:r>
          </w:p>
          <w:p w14:paraId="132B9066" w14:textId="77777777" w:rsidR="006A70BF" w:rsidRDefault="006A70BF" w:rsidP="00695AE7"/>
          <w:p w14:paraId="094F66C3" w14:textId="77777777" w:rsidR="006A70BF" w:rsidRDefault="006A70BF" w:rsidP="00695AE7"/>
          <w:p w14:paraId="4625F8D1" w14:textId="77777777" w:rsidR="006A70BF" w:rsidRDefault="006A70BF" w:rsidP="00695AE7"/>
          <w:p w14:paraId="39C749AF" w14:textId="77777777" w:rsidR="006A70BF" w:rsidRDefault="006A70BF" w:rsidP="00695AE7"/>
          <w:p w14:paraId="2D629DA9" w14:textId="77777777" w:rsidR="006A70BF" w:rsidRDefault="006A70BF" w:rsidP="00695AE7"/>
        </w:tc>
        <w:tc>
          <w:tcPr>
            <w:tcW w:w="3048" w:type="dxa"/>
            <w:gridSpan w:val="2"/>
            <w:tcBorders>
              <w:top w:val="dotted" w:sz="4" w:space="0" w:color="auto"/>
              <w:bottom w:val="dotted" w:sz="4" w:space="0" w:color="auto"/>
            </w:tcBorders>
          </w:tcPr>
          <w:p w14:paraId="3B472321" w14:textId="5B6EA8D5" w:rsidR="00FD76FF" w:rsidRDefault="00FD76FF" w:rsidP="00695AE7"/>
        </w:tc>
        <w:tc>
          <w:tcPr>
            <w:tcW w:w="2563" w:type="dxa"/>
            <w:tcBorders>
              <w:top w:val="dotted" w:sz="4" w:space="0" w:color="auto"/>
              <w:bottom w:val="dotted" w:sz="4" w:space="0" w:color="auto"/>
            </w:tcBorders>
          </w:tcPr>
          <w:p w14:paraId="331B6E73" w14:textId="3BE50A6B" w:rsidR="00AA6348" w:rsidRDefault="00AA6348" w:rsidP="00695AE7">
            <w:r>
              <w:t>.</w:t>
            </w:r>
          </w:p>
        </w:tc>
      </w:tr>
      <w:tr w:rsidR="006A70BF" w14:paraId="0DBAC2BF" w14:textId="77777777" w:rsidTr="0032414F">
        <w:tc>
          <w:tcPr>
            <w:tcW w:w="3381" w:type="dxa"/>
          </w:tcPr>
          <w:p w14:paraId="5B604711" w14:textId="77777777" w:rsidR="006A70BF" w:rsidRPr="00807905" w:rsidRDefault="006A70BF" w:rsidP="00695AE7">
            <w:pPr>
              <w:rPr>
                <w:b/>
              </w:rPr>
            </w:pPr>
            <w:r w:rsidRPr="00807905">
              <w:rPr>
                <w:b/>
              </w:rPr>
              <w:t>Reflection</w:t>
            </w:r>
          </w:p>
          <w:p w14:paraId="17933297" w14:textId="77777777" w:rsidR="006A70BF" w:rsidRPr="00807905" w:rsidRDefault="006A70BF" w:rsidP="00695AE7">
            <w:pPr>
              <w:rPr>
                <w:i/>
                <w:sz w:val="22"/>
              </w:rPr>
            </w:pPr>
            <w:r w:rsidRPr="00807905">
              <w:rPr>
                <w:i/>
                <w:sz w:val="22"/>
              </w:rPr>
              <w:t>As the activi</w:t>
            </w:r>
            <w:r>
              <w:rPr>
                <w:i/>
                <w:sz w:val="22"/>
              </w:rPr>
              <w:t>ty wraps up, what opportunities will you offer</w:t>
            </w:r>
            <w:r w:rsidRPr="00807905">
              <w:rPr>
                <w:i/>
                <w:sz w:val="22"/>
              </w:rPr>
              <w:t xml:space="preserve"> the children to respond t</w:t>
            </w:r>
            <w:r>
              <w:rPr>
                <w:i/>
                <w:sz w:val="22"/>
              </w:rPr>
              <w:t>o and reflect on this activity?</w:t>
            </w:r>
          </w:p>
          <w:p w14:paraId="0508956A" w14:textId="77777777" w:rsidR="006A70BF" w:rsidRDefault="006A70BF" w:rsidP="00695AE7"/>
        </w:tc>
        <w:tc>
          <w:tcPr>
            <w:tcW w:w="4534" w:type="dxa"/>
            <w:gridSpan w:val="2"/>
          </w:tcPr>
          <w:p w14:paraId="22C72865" w14:textId="77777777" w:rsidR="0099325C" w:rsidRDefault="0099325C" w:rsidP="0099325C">
            <w:pPr>
              <w:pStyle w:val="p1"/>
              <w:numPr>
                <w:ilvl w:val="0"/>
                <w:numId w:val="12"/>
              </w:numPr>
              <w:rPr>
                <w:rStyle w:val="s1"/>
              </w:rPr>
            </w:pPr>
            <w:r>
              <w:rPr>
                <w:rStyle w:val="s1"/>
              </w:rPr>
              <w:t>Children will come together as a group to review the chart</w:t>
            </w:r>
          </w:p>
          <w:p w14:paraId="721D9A0C" w14:textId="77777777" w:rsidR="0099325C" w:rsidRDefault="0099325C" w:rsidP="0099325C">
            <w:pPr>
              <w:pStyle w:val="p1"/>
              <w:ind w:left="720"/>
            </w:pPr>
          </w:p>
          <w:p w14:paraId="4D657DF0" w14:textId="77777777" w:rsidR="0099325C" w:rsidRDefault="0099325C" w:rsidP="0099325C">
            <w:pPr>
              <w:pStyle w:val="p1"/>
              <w:numPr>
                <w:ilvl w:val="0"/>
                <w:numId w:val="12"/>
              </w:numPr>
            </w:pPr>
            <w:r>
              <w:rPr>
                <w:rStyle w:val="s1"/>
              </w:rPr>
              <w:t>I will ask questions such as:</w:t>
            </w:r>
          </w:p>
          <w:p w14:paraId="499D3275" w14:textId="77777777" w:rsidR="0099325C" w:rsidRDefault="0099325C" w:rsidP="0099325C">
            <w:pPr>
              <w:pStyle w:val="p1"/>
              <w:numPr>
                <w:ilvl w:val="1"/>
                <w:numId w:val="12"/>
              </w:numPr>
            </w:pPr>
            <w:r>
              <w:rPr>
                <w:rStyle w:val="s1"/>
              </w:rPr>
              <w:t>“What did we learn today?”</w:t>
            </w:r>
          </w:p>
          <w:p w14:paraId="2EA59D47" w14:textId="77777777" w:rsidR="0099325C" w:rsidRDefault="0099325C" w:rsidP="0099325C">
            <w:pPr>
              <w:pStyle w:val="p1"/>
              <w:numPr>
                <w:ilvl w:val="1"/>
                <w:numId w:val="12"/>
              </w:numPr>
              <w:rPr>
                <w:rStyle w:val="s1"/>
              </w:rPr>
            </w:pPr>
            <w:r>
              <w:rPr>
                <w:rStyle w:val="s1"/>
              </w:rPr>
              <w:t>“Why do some things sink and others float?”</w:t>
            </w:r>
          </w:p>
          <w:p w14:paraId="7A58DBE3" w14:textId="77777777" w:rsidR="0099325C" w:rsidRDefault="0099325C" w:rsidP="0099325C">
            <w:pPr>
              <w:pStyle w:val="p1"/>
            </w:pPr>
          </w:p>
          <w:p w14:paraId="228F806A" w14:textId="77777777" w:rsidR="0099325C" w:rsidRDefault="0099325C" w:rsidP="0099325C">
            <w:pPr>
              <w:pStyle w:val="p1"/>
              <w:numPr>
                <w:ilvl w:val="0"/>
                <w:numId w:val="12"/>
              </w:numPr>
              <w:rPr>
                <w:rStyle w:val="s1"/>
              </w:rPr>
            </w:pPr>
            <w:r>
              <w:rPr>
                <w:rStyle w:val="s1"/>
              </w:rPr>
              <w:t>Children will be given the opportunity to share their drawings and explain their thinking</w:t>
            </w:r>
          </w:p>
          <w:p w14:paraId="0570CB6C" w14:textId="77777777" w:rsidR="0099325C" w:rsidRDefault="0099325C" w:rsidP="0099325C">
            <w:pPr>
              <w:pStyle w:val="p1"/>
              <w:rPr>
                <w:rStyle w:val="s1"/>
              </w:rPr>
            </w:pPr>
          </w:p>
          <w:p w14:paraId="3E9DB4EB" w14:textId="77777777" w:rsidR="0099325C" w:rsidRDefault="0099325C" w:rsidP="0099325C">
            <w:pPr>
              <w:pStyle w:val="p1"/>
            </w:pPr>
          </w:p>
          <w:p w14:paraId="763E3141" w14:textId="77777777" w:rsidR="0099325C" w:rsidRDefault="0099325C" w:rsidP="0099325C">
            <w:pPr>
              <w:pStyle w:val="p1"/>
              <w:numPr>
                <w:ilvl w:val="0"/>
                <w:numId w:val="12"/>
              </w:numPr>
            </w:pPr>
            <w:r>
              <w:rPr>
                <w:rStyle w:val="s1"/>
              </w:rPr>
              <w:t>I will encourage children to respond to each other’s ideas and make connections</w:t>
            </w:r>
          </w:p>
          <w:p w14:paraId="3558ACB8" w14:textId="5CCD7F77" w:rsidR="00757174" w:rsidRDefault="00757174" w:rsidP="00695AE7"/>
        </w:tc>
        <w:tc>
          <w:tcPr>
            <w:tcW w:w="3048" w:type="dxa"/>
            <w:gridSpan w:val="2"/>
            <w:tcBorders>
              <w:top w:val="dotted" w:sz="4" w:space="0" w:color="auto"/>
              <w:bottom w:val="dotted" w:sz="4" w:space="0" w:color="auto"/>
            </w:tcBorders>
          </w:tcPr>
          <w:p w14:paraId="25E6E4F0" w14:textId="77777777" w:rsidR="006A70BF" w:rsidRDefault="006A70BF" w:rsidP="00695AE7"/>
        </w:tc>
        <w:tc>
          <w:tcPr>
            <w:tcW w:w="2563" w:type="dxa"/>
            <w:tcBorders>
              <w:top w:val="dotted" w:sz="4" w:space="0" w:color="auto"/>
              <w:bottom w:val="dotted" w:sz="4" w:space="0" w:color="auto"/>
            </w:tcBorders>
          </w:tcPr>
          <w:p w14:paraId="25E999B7" w14:textId="77777777" w:rsidR="006A70BF" w:rsidRDefault="006A70BF" w:rsidP="00695AE7"/>
        </w:tc>
      </w:tr>
      <w:tr w:rsidR="006A70BF" w14:paraId="33698554" w14:textId="77777777" w:rsidTr="0032414F">
        <w:tc>
          <w:tcPr>
            <w:tcW w:w="3381" w:type="dxa"/>
          </w:tcPr>
          <w:p w14:paraId="50CDD4E1" w14:textId="77777777" w:rsidR="006A70BF" w:rsidRPr="00807905" w:rsidRDefault="006A70BF" w:rsidP="00695AE7">
            <w:pPr>
              <w:rPr>
                <w:b/>
              </w:rPr>
            </w:pPr>
            <w:r w:rsidRPr="00807905">
              <w:rPr>
                <w:b/>
              </w:rPr>
              <w:t>Possible Extensions</w:t>
            </w:r>
          </w:p>
          <w:p w14:paraId="036C9E20" w14:textId="77777777" w:rsidR="006A70BF" w:rsidRPr="00807905" w:rsidRDefault="006A70BF" w:rsidP="00695AE7">
            <w:pPr>
              <w:rPr>
                <w:i/>
                <w:sz w:val="22"/>
              </w:rPr>
            </w:pPr>
            <w:r w:rsidRPr="00807905">
              <w:rPr>
                <w:i/>
                <w:sz w:val="22"/>
              </w:rPr>
              <w:t>What could you do on another</w:t>
            </w:r>
            <w:r>
              <w:rPr>
                <w:i/>
                <w:sz w:val="22"/>
              </w:rPr>
              <w:t xml:space="preserve"> day to build on this activity?</w:t>
            </w:r>
          </w:p>
          <w:p w14:paraId="78FAD1B1" w14:textId="77777777" w:rsidR="006A70BF" w:rsidRDefault="006A70BF" w:rsidP="00695AE7"/>
          <w:p w14:paraId="494B699D" w14:textId="77777777" w:rsidR="006A70BF" w:rsidRDefault="006A70BF" w:rsidP="00695AE7"/>
        </w:tc>
        <w:tc>
          <w:tcPr>
            <w:tcW w:w="4534" w:type="dxa"/>
            <w:gridSpan w:val="2"/>
          </w:tcPr>
          <w:p w14:paraId="2530F533" w14:textId="77777777" w:rsidR="00391036" w:rsidRDefault="00391036" w:rsidP="00391036">
            <w:pPr>
              <w:pStyle w:val="p1"/>
              <w:numPr>
                <w:ilvl w:val="0"/>
                <w:numId w:val="13"/>
              </w:numPr>
            </w:pPr>
            <w:r>
              <w:rPr>
                <w:rStyle w:val="s1"/>
              </w:rPr>
              <w:t>Repeat the experiment using different objects to test new predictions</w:t>
            </w:r>
          </w:p>
          <w:p w14:paraId="623B76D3" w14:textId="77777777" w:rsidR="00391036" w:rsidRDefault="00391036" w:rsidP="00391036">
            <w:pPr>
              <w:pStyle w:val="p1"/>
              <w:numPr>
                <w:ilvl w:val="0"/>
                <w:numId w:val="13"/>
              </w:numPr>
            </w:pPr>
            <w:r>
              <w:rPr>
                <w:rStyle w:val="s1"/>
              </w:rPr>
              <w:t>Introduce materials like aluminum foil to explore how shape affects floating</w:t>
            </w:r>
          </w:p>
          <w:p w14:paraId="6D1F7EAE" w14:textId="529FD4D7" w:rsidR="006A70BF" w:rsidRDefault="006A70BF" w:rsidP="00695AE7"/>
        </w:tc>
        <w:tc>
          <w:tcPr>
            <w:tcW w:w="3048" w:type="dxa"/>
            <w:gridSpan w:val="2"/>
            <w:tcBorders>
              <w:top w:val="dotted" w:sz="4" w:space="0" w:color="auto"/>
            </w:tcBorders>
          </w:tcPr>
          <w:p w14:paraId="343BF941" w14:textId="77777777" w:rsidR="0033614B" w:rsidRDefault="0033614B" w:rsidP="0033614B">
            <w:pPr>
              <w:pStyle w:val="p1"/>
              <w:numPr>
                <w:ilvl w:val="0"/>
                <w:numId w:val="14"/>
              </w:numPr>
            </w:pPr>
            <w:r>
              <w:rPr>
                <w:rStyle w:val="s1"/>
              </w:rPr>
              <w:t>Read a book related to water, sinking, and floating</w:t>
            </w:r>
          </w:p>
          <w:p w14:paraId="6C4BC076" w14:textId="77777777" w:rsidR="006A70BF" w:rsidRDefault="006A70BF" w:rsidP="00695AE7"/>
        </w:tc>
        <w:tc>
          <w:tcPr>
            <w:tcW w:w="2563" w:type="dxa"/>
            <w:tcBorders>
              <w:top w:val="dotted" w:sz="4" w:space="0" w:color="auto"/>
            </w:tcBorders>
          </w:tcPr>
          <w:p w14:paraId="334E8772" w14:textId="77777777" w:rsidR="0032414F" w:rsidRDefault="0032414F" w:rsidP="0032414F">
            <w:pPr>
              <w:pStyle w:val="p1"/>
              <w:numPr>
                <w:ilvl w:val="0"/>
                <w:numId w:val="15"/>
              </w:numPr>
            </w:pPr>
            <w:r>
              <w:rPr>
                <w:rStyle w:val="s1"/>
              </w:rPr>
              <w:t>Have children create a simple science journal with drawings of their observations</w:t>
            </w:r>
          </w:p>
          <w:p w14:paraId="66AEF5E8" w14:textId="77777777" w:rsidR="0032414F" w:rsidRDefault="0032414F" w:rsidP="0032414F">
            <w:pPr>
              <w:pStyle w:val="p1"/>
              <w:numPr>
                <w:ilvl w:val="0"/>
                <w:numId w:val="15"/>
              </w:numPr>
            </w:pPr>
            <w:r>
              <w:rPr>
                <w:rStyle w:val="s1"/>
              </w:rPr>
              <w:t>Extend the activity by comparing heavy vs light objects</w:t>
            </w:r>
          </w:p>
          <w:p w14:paraId="31235465" w14:textId="77777777" w:rsidR="006A70BF" w:rsidRDefault="006A70BF" w:rsidP="00695AE7"/>
        </w:tc>
      </w:tr>
    </w:tbl>
    <w:p w14:paraId="722CAACC" w14:textId="77777777" w:rsidR="006A70BF" w:rsidRDefault="006A70BF" w:rsidP="006A70BF">
      <w:pPr>
        <w:jc w:val="center"/>
        <w:rPr>
          <w:b/>
        </w:rPr>
        <w:sectPr w:rsidR="006A70BF" w:rsidSect="006A70BF">
          <w:type w:val="continuous"/>
          <w:pgSz w:w="15840" w:h="12240" w:orient="landscape"/>
          <w:pgMar w:top="1152" w:right="1152" w:bottom="1152" w:left="1152" w:header="720" w:footer="720" w:gutter="0"/>
          <w:cols w:space="720"/>
        </w:sectPr>
      </w:pPr>
    </w:p>
    <w:tbl>
      <w:tblPr>
        <w:tblStyle w:val="TableGrid"/>
        <w:tblW w:w="0" w:type="auto"/>
        <w:tblLook w:val="00A0" w:firstRow="1" w:lastRow="0" w:firstColumn="1" w:lastColumn="0" w:noHBand="0" w:noVBand="0"/>
      </w:tblPr>
      <w:tblGrid>
        <w:gridCol w:w="2445"/>
        <w:gridCol w:w="11081"/>
      </w:tblGrid>
      <w:tr w:rsidR="006A70BF" w14:paraId="4965AD37" w14:textId="77777777" w:rsidTr="0062122D">
        <w:trPr>
          <w:trHeight w:val="710"/>
        </w:trPr>
        <w:tc>
          <w:tcPr>
            <w:tcW w:w="13752" w:type="dxa"/>
            <w:gridSpan w:val="2"/>
          </w:tcPr>
          <w:p w14:paraId="36A158A9" w14:textId="77777777" w:rsidR="006A70BF" w:rsidRDefault="006A70BF" w:rsidP="00695AE7">
            <w:pPr>
              <w:spacing w:line="360" w:lineRule="auto"/>
              <w:jc w:val="center"/>
            </w:pPr>
            <w:r w:rsidRPr="008E37E6">
              <w:rPr>
                <w:b/>
              </w:rPr>
              <w:t>GROWTH AND LEARNING</w:t>
            </w:r>
          </w:p>
          <w:p w14:paraId="66D30B4E" w14:textId="77777777" w:rsidR="006A70BF" w:rsidRDefault="006A70BF" w:rsidP="00695AE7">
            <w:pPr>
              <w:spacing w:line="360" w:lineRule="auto"/>
              <w:jc w:val="center"/>
              <w:rPr>
                <w:i/>
              </w:rPr>
            </w:pPr>
            <w:r w:rsidRPr="00812B13">
              <w:rPr>
                <w:i/>
                <w:sz w:val="22"/>
              </w:rPr>
              <w:t>How will this learning experience support the children’s growth and learning be in the following domains?</w:t>
            </w:r>
            <w:r>
              <w:rPr>
                <w:i/>
                <w:sz w:val="22"/>
              </w:rPr>
              <w:t>(choose 3)</w:t>
            </w:r>
          </w:p>
        </w:tc>
      </w:tr>
      <w:tr w:rsidR="006A70BF" w14:paraId="4EBF0FEC" w14:textId="77777777" w:rsidTr="0062122D">
        <w:tc>
          <w:tcPr>
            <w:tcW w:w="2448" w:type="dxa"/>
          </w:tcPr>
          <w:p w14:paraId="5CB2F6D0" w14:textId="77777777" w:rsidR="006A70BF" w:rsidRPr="009E3CFA" w:rsidRDefault="006A70BF" w:rsidP="00695AE7">
            <w:pPr>
              <w:rPr>
                <w:b/>
              </w:rPr>
            </w:pPr>
            <w:r w:rsidRPr="009E3CFA">
              <w:rPr>
                <w:b/>
              </w:rPr>
              <w:t>Cognitive/thinking</w:t>
            </w:r>
          </w:p>
        </w:tc>
        <w:tc>
          <w:tcPr>
            <w:tcW w:w="11304" w:type="dxa"/>
          </w:tcPr>
          <w:p w14:paraId="11CE3960" w14:textId="77777777" w:rsidR="00F0284F" w:rsidRDefault="00F0284F" w:rsidP="00F0284F">
            <w:pPr>
              <w:pStyle w:val="p1"/>
              <w:numPr>
                <w:ilvl w:val="0"/>
                <w:numId w:val="16"/>
              </w:numPr>
              <w:rPr>
                <w:rStyle w:val="s1"/>
              </w:rPr>
            </w:pPr>
            <w:r>
              <w:rPr>
                <w:rStyle w:val="s1"/>
              </w:rPr>
              <w:t>Children will develop thinking skills by making predictions and comparing results</w:t>
            </w:r>
          </w:p>
          <w:p w14:paraId="46D11F77" w14:textId="77777777" w:rsidR="00F0284F" w:rsidRDefault="00F0284F" w:rsidP="00F0284F">
            <w:pPr>
              <w:pStyle w:val="p1"/>
              <w:ind w:left="720"/>
            </w:pPr>
          </w:p>
          <w:p w14:paraId="219CB5B7" w14:textId="6CA32BA6" w:rsidR="00F0284F" w:rsidRDefault="00F0284F" w:rsidP="00F0284F">
            <w:pPr>
              <w:pStyle w:val="p1"/>
              <w:numPr>
                <w:ilvl w:val="0"/>
                <w:numId w:val="16"/>
              </w:numPr>
              <w:rPr>
                <w:rStyle w:val="s1"/>
              </w:rPr>
            </w:pPr>
            <w:r>
              <w:rPr>
                <w:rStyle w:val="s1"/>
              </w:rPr>
              <w:t>They will begin to understand cause and effect (why objects sink or float)</w:t>
            </w:r>
          </w:p>
          <w:p w14:paraId="6F2C6DE7" w14:textId="77777777" w:rsidR="00F0284F" w:rsidRDefault="00F0284F" w:rsidP="00F0284F">
            <w:pPr>
              <w:pStyle w:val="p1"/>
            </w:pPr>
          </w:p>
          <w:p w14:paraId="3DE9CE33" w14:textId="77777777" w:rsidR="00F0284F" w:rsidRDefault="00F0284F" w:rsidP="00F0284F">
            <w:pPr>
              <w:pStyle w:val="p1"/>
              <w:numPr>
                <w:ilvl w:val="0"/>
                <w:numId w:val="16"/>
              </w:numPr>
            </w:pPr>
            <w:r>
              <w:rPr>
                <w:rStyle w:val="s1"/>
              </w:rPr>
              <w:t>Children will practice problem-solving by explaining their ideas</w:t>
            </w:r>
          </w:p>
          <w:p w14:paraId="58B36F9D" w14:textId="77777777" w:rsidR="006A70BF" w:rsidRDefault="006A70BF" w:rsidP="00695AE7"/>
          <w:p w14:paraId="76CDC302" w14:textId="58B5296D" w:rsidR="006A70BF" w:rsidRDefault="006A70BF" w:rsidP="00695AE7"/>
        </w:tc>
      </w:tr>
      <w:tr w:rsidR="006A70BF" w14:paraId="2CD4C67B" w14:textId="77777777" w:rsidTr="0062122D">
        <w:tc>
          <w:tcPr>
            <w:tcW w:w="2448" w:type="dxa"/>
          </w:tcPr>
          <w:p w14:paraId="12D2B5AA" w14:textId="77777777" w:rsidR="006A70BF" w:rsidRPr="009E3CFA" w:rsidRDefault="006A70BF" w:rsidP="00695AE7">
            <w:pPr>
              <w:rPr>
                <w:b/>
              </w:rPr>
            </w:pPr>
            <w:r w:rsidRPr="009E3CFA">
              <w:rPr>
                <w:b/>
              </w:rPr>
              <w:t>Physical</w:t>
            </w:r>
          </w:p>
        </w:tc>
        <w:tc>
          <w:tcPr>
            <w:tcW w:w="11304" w:type="dxa"/>
          </w:tcPr>
          <w:p w14:paraId="3C19A3A1" w14:textId="5DF56780" w:rsidR="00D7489E" w:rsidRDefault="00D7489E" w:rsidP="00D7489E">
            <w:pPr>
              <w:pStyle w:val="p1"/>
              <w:numPr>
                <w:ilvl w:val="0"/>
                <w:numId w:val="17"/>
              </w:numPr>
              <w:rPr>
                <w:rStyle w:val="s1"/>
              </w:rPr>
            </w:pPr>
            <w:r>
              <w:rPr>
                <w:rStyle w:val="s1"/>
              </w:rPr>
              <w:t>Children will use fine motor skills when drawing and placing objects on the chart</w:t>
            </w:r>
          </w:p>
          <w:p w14:paraId="1BB87FB9" w14:textId="77777777" w:rsidR="002A1B8C" w:rsidRDefault="002A1B8C" w:rsidP="002A1B8C">
            <w:pPr>
              <w:pStyle w:val="p1"/>
            </w:pPr>
          </w:p>
          <w:p w14:paraId="16581D05" w14:textId="77777777" w:rsidR="00D7489E" w:rsidRDefault="00D7489E" w:rsidP="00D7489E">
            <w:pPr>
              <w:pStyle w:val="p1"/>
              <w:numPr>
                <w:ilvl w:val="0"/>
                <w:numId w:val="17"/>
              </w:numPr>
              <w:rPr>
                <w:rStyle w:val="s1"/>
              </w:rPr>
            </w:pPr>
            <w:r>
              <w:rPr>
                <w:rStyle w:val="s1"/>
              </w:rPr>
              <w:t>They will develop hand-eye coordination when handling materials</w:t>
            </w:r>
          </w:p>
          <w:p w14:paraId="33FB788F" w14:textId="77777777" w:rsidR="002A1B8C" w:rsidRDefault="002A1B8C" w:rsidP="002A1B8C">
            <w:pPr>
              <w:pStyle w:val="p1"/>
            </w:pPr>
          </w:p>
          <w:p w14:paraId="4D5DF865" w14:textId="77777777" w:rsidR="00D7489E" w:rsidRDefault="00D7489E" w:rsidP="00D7489E">
            <w:pPr>
              <w:pStyle w:val="p1"/>
              <w:numPr>
                <w:ilvl w:val="0"/>
                <w:numId w:val="17"/>
              </w:numPr>
            </w:pPr>
            <w:r>
              <w:rPr>
                <w:rStyle w:val="s1"/>
              </w:rPr>
              <w:t>Movement around the classroom supports active participation</w:t>
            </w:r>
          </w:p>
          <w:p w14:paraId="389007EF" w14:textId="77777777" w:rsidR="006A70BF" w:rsidRDefault="006A70BF" w:rsidP="00695AE7"/>
          <w:p w14:paraId="088D391D" w14:textId="77777777" w:rsidR="006A70BF" w:rsidRDefault="006A70BF" w:rsidP="00695AE7"/>
        </w:tc>
      </w:tr>
      <w:tr w:rsidR="006A70BF" w14:paraId="217140D4" w14:textId="77777777" w:rsidTr="0062122D">
        <w:tc>
          <w:tcPr>
            <w:tcW w:w="2448" w:type="dxa"/>
          </w:tcPr>
          <w:p w14:paraId="79CF3851" w14:textId="77777777" w:rsidR="006A70BF" w:rsidRPr="009E3CFA" w:rsidRDefault="006A70BF" w:rsidP="00695AE7">
            <w:pPr>
              <w:rPr>
                <w:b/>
              </w:rPr>
            </w:pPr>
            <w:r w:rsidRPr="009E3CFA">
              <w:rPr>
                <w:b/>
              </w:rPr>
              <w:t>Social/emotional</w:t>
            </w:r>
          </w:p>
        </w:tc>
        <w:tc>
          <w:tcPr>
            <w:tcW w:w="11304" w:type="dxa"/>
            <w:tcBorders>
              <w:bottom w:val="single" w:sz="4" w:space="0" w:color="000000" w:themeColor="text1"/>
            </w:tcBorders>
          </w:tcPr>
          <w:p w14:paraId="1DB08140" w14:textId="77777777" w:rsidR="006A70BF" w:rsidRDefault="006A70BF" w:rsidP="00695AE7"/>
          <w:p w14:paraId="175B379D" w14:textId="390314F6" w:rsidR="006A70BF" w:rsidRDefault="006A70BF" w:rsidP="00695AE7"/>
        </w:tc>
      </w:tr>
      <w:tr w:rsidR="006A70BF" w14:paraId="35A8095D" w14:textId="77777777" w:rsidTr="0062122D">
        <w:trPr>
          <w:trHeight w:val="255"/>
        </w:trPr>
        <w:tc>
          <w:tcPr>
            <w:tcW w:w="2448" w:type="dxa"/>
            <w:vMerge w:val="restart"/>
          </w:tcPr>
          <w:p w14:paraId="10D0C0BD" w14:textId="77777777" w:rsidR="006A70BF" w:rsidRPr="009E3CFA" w:rsidRDefault="006A70BF" w:rsidP="00695AE7">
            <w:pPr>
              <w:rPr>
                <w:b/>
              </w:rPr>
            </w:pPr>
            <w:r w:rsidRPr="009E3CFA">
              <w:rPr>
                <w:b/>
              </w:rPr>
              <w:t>Language/literacy</w:t>
            </w:r>
          </w:p>
        </w:tc>
        <w:tc>
          <w:tcPr>
            <w:tcW w:w="11304" w:type="dxa"/>
            <w:tcBorders>
              <w:bottom w:val="dashSmallGap" w:sz="4" w:space="0" w:color="auto"/>
            </w:tcBorders>
          </w:tcPr>
          <w:p w14:paraId="337EBD38" w14:textId="77777777" w:rsidR="006A70BF" w:rsidRDefault="006A70BF" w:rsidP="00695AE7"/>
          <w:p w14:paraId="6A327C96" w14:textId="0F6FB348" w:rsidR="00D11F4B" w:rsidRDefault="00D11F4B" w:rsidP="00D11F4B">
            <w:pPr>
              <w:pStyle w:val="p1"/>
              <w:numPr>
                <w:ilvl w:val="0"/>
                <w:numId w:val="18"/>
              </w:numPr>
              <w:rPr>
                <w:rStyle w:val="s1"/>
              </w:rPr>
            </w:pPr>
            <w:r>
              <w:rPr>
                <w:rStyle w:val="s1"/>
              </w:rPr>
              <w:t>Children will use new vocabulary while describing their observations</w:t>
            </w:r>
          </w:p>
          <w:p w14:paraId="1388DBD8" w14:textId="77777777" w:rsidR="00D11F4B" w:rsidRDefault="00D11F4B" w:rsidP="00D11F4B">
            <w:pPr>
              <w:pStyle w:val="p1"/>
            </w:pPr>
          </w:p>
          <w:p w14:paraId="4B918B31" w14:textId="77777777" w:rsidR="00D11F4B" w:rsidRDefault="00D11F4B" w:rsidP="00D11F4B">
            <w:pPr>
              <w:pStyle w:val="p1"/>
              <w:numPr>
                <w:ilvl w:val="0"/>
                <w:numId w:val="18"/>
              </w:numPr>
              <w:rPr>
                <w:rStyle w:val="s1"/>
              </w:rPr>
            </w:pPr>
            <w:r>
              <w:rPr>
                <w:rStyle w:val="s1"/>
              </w:rPr>
              <w:t>They will practice speaking and listening during discussions</w:t>
            </w:r>
          </w:p>
          <w:p w14:paraId="70F9CCEB" w14:textId="77777777" w:rsidR="00D11F4B" w:rsidRDefault="00D11F4B" w:rsidP="00D11F4B">
            <w:pPr>
              <w:pStyle w:val="p1"/>
            </w:pPr>
          </w:p>
          <w:p w14:paraId="2995BF1A" w14:textId="77777777" w:rsidR="00D11F4B" w:rsidRDefault="00D11F4B" w:rsidP="00D11F4B">
            <w:pPr>
              <w:pStyle w:val="p1"/>
              <w:numPr>
                <w:ilvl w:val="0"/>
                <w:numId w:val="18"/>
              </w:numPr>
            </w:pPr>
            <w:r>
              <w:rPr>
                <w:rStyle w:val="s1"/>
              </w:rPr>
              <w:t>Drawing helps children express their ideas</w:t>
            </w:r>
          </w:p>
          <w:p w14:paraId="1D07BC5E" w14:textId="77777777" w:rsidR="006A70BF" w:rsidRDefault="006A70BF" w:rsidP="00695AE7"/>
          <w:p w14:paraId="4CD22A27" w14:textId="77777777" w:rsidR="006A70BF" w:rsidRDefault="006A70BF" w:rsidP="00695AE7"/>
        </w:tc>
      </w:tr>
      <w:tr w:rsidR="006A70BF" w14:paraId="787752A7" w14:textId="77777777" w:rsidTr="0062122D">
        <w:trPr>
          <w:trHeight w:val="255"/>
        </w:trPr>
        <w:tc>
          <w:tcPr>
            <w:tcW w:w="2448" w:type="dxa"/>
            <w:vMerge/>
          </w:tcPr>
          <w:p w14:paraId="0A7BFD8B" w14:textId="77777777" w:rsidR="006A70BF" w:rsidRPr="009E3CFA" w:rsidRDefault="006A70BF" w:rsidP="00695AE7">
            <w:pPr>
              <w:rPr>
                <w:b/>
              </w:rPr>
            </w:pPr>
          </w:p>
        </w:tc>
        <w:tc>
          <w:tcPr>
            <w:tcW w:w="11304" w:type="dxa"/>
            <w:tcBorders>
              <w:top w:val="dashSmallGap" w:sz="4" w:space="0" w:color="auto"/>
            </w:tcBorders>
          </w:tcPr>
          <w:p w14:paraId="51BA7F48" w14:textId="77777777" w:rsidR="006A70BF" w:rsidRDefault="006A70BF" w:rsidP="00695AE7">
            <w:pPr>
              <w:rPr>
                <w:sz w:val="22"/>
              </w:rPr>
            </w:pPr>
            <w:r w:rsidRPr="00812B13">
              <w:rPr>
                <w:sz w:val="22"/>
              </w:rPr>
              <w:t>List 3-5 target vocabulary words you will highlight:</w:t>
            </w:r>
          </w:p>
          <w:p w14:paraId="5B5A3E18" w14:textId="7D3DD0E5" w:rsidR="00BC6C35" w:rsidRDefault="00BC6C35" w:rsidP="00695AE7">
            <w:pPr>
              <w:rPr>
                <w:sz w:val="22"/>
              </w:rPr>
            </w:pPr>
          </w:p>
          <w:p w14:paraId="729323EA" w14:textId="77777777" w:rsidR="0062122D" w:rsidRDefault="0062122D" w:rsidP="0062122D">
            <w:pPr>
              <w:pStyle w:val="p1"/>
              <w:numPr>
                <w:ilvl w:val="0"/>
                <w:numId w:val="19"/>
              </w:numPr>
            </w:pPr>
            <w:r>
              <w:rPr>
                <w:rStyle w:val="s1"/>
              </w:rPr>
              <w:t>Sink</w:t>
            </w:r>
          </w:p>
          <w:p w14:paraId="11D5C105" w14:textId="77777777" w:rsidR="0062122D" w:rsidRDefault="0062122D" w:rsidP="0062122D">
            <w:pPr>
              <w:pStyle w:val="p1"/>
              <w:numPr>
                <w:ilvl w:val="0"/>
                <w:numId w:val="19"/>
              </w:numPr>
            </w:pPr>
            <w:r>
              <w:rPr>
                <w:rStyle w:val="s1"/>
              </w:rPr>
              <w:t>Float</w:t>
            </w:r>
          </w:p>
          <w:p w14:paraId="505A9DC7" w14:textId="77777777" w:rsidR="0062122D" w:rsidRDefault="0062122D" w:rsidP="0062122D">
            <w:pPr>
              <w:pStyle w:val="p1"/>
              <w:numPr>
                <w:ilvl w:val="0"/>
                <w:numId w:val="19"/>
              </w:numPr>
            </w:pPr>
            <w:r>
              <w:rPr>
                <w:rStyle w:val="s1"/>
              </w:rPr>
              <w:t>Heavy</w:t>
            </w:r>
          </w:p>
          <w:p w14:paraId="3F63C7A4" w14:textId="77777777" w:rsidR="0062122D" w:rsidRDefault="0062122D" w:rsidP="0062122D">
            <w:pPr>
              <w:pStyle w:val="p1"/>
              <w:numPr>
                <w:ilvl w:val="0"/>
                <w:numId w:val="19"/>
              </w:numPr>
            </w:pPr>
            <w:r>
              <w:rPr>
                <w:rStyle w:val="s1"/>
              </w:rPr>
              <w:t>Light</w:t>
            </w:r>
          </w:p>
          <w:p w14:paraId="71EEAB14" w14:textId="77777777" w:rsidR="0062122D" w:rsidRDefault="0062122D" w:rsidP="0062122D">
            <w:pPr>
              <w:pStyle w:val="p1"/>
              <w:numPr>
                <w:ilvl w:val="0"/>
                <w:numId w:val="19"/>
              </w:numPr>
            </w:pPr>
            <w:r>
              <w:rPr>
                <w:rStyle w:val="s1"/>
              </w:rPr>
              <w:t>Predict</w:t>
            </w:r>
          </w:p>
          <w:p w14:paraId="13EF167F" w14:textId="77777777" w:rsidR="006A70BF" w:rsidRDefault="006A70BF" w:rsidP="00695AE7">
            <w:pPr>
              <w:rPr>
                <w:sz w:val="22"/>
              </w:rPr>
            </w:pPr>
          </w:p>
          <w:p w14:paraId="563ECF31" w14:textId="77777777" w:rsidR="006A70BF" w:rsidRPr="00EF459C" w:rsidRDefault="006A70BF" w:rsidP="00695AE7">
            <w:pPr>
              <w:rPr>
                <w:sz w:val="22"/>
              </w:rPr>
            </w:pPr>
          </w:p>
          <w:p w14:paraId="429F6876" w14:textId="77777777" w:rsidR="006A70BF" w:rsidRDefault="006A70BF" w:rsidP="00695AE7"/>
        </w:tc>
      </w:tr>
      <w:tr w:rsidR="006A70BF" w14:paraId="10ABE537" w14:textId="77777777" w:rsidTr="0062122D">
        <w:tc>
          <w:tcPr>
            <w:tcW w:w="2448" w:type="dxa"/>
          </w:tcPr>
          <w:p w14:paraId="14AABE11" w14:textId="77777777" w:rsidR="006A70BF" w:rsidRPr="009E3CFA" w:rsidRDefault="006A70BF" w:rsidP="00695AE7">
            <w:pPr>
              <w:rPr>
                <w:b/>
              </w:rPr>
            </w:pPr>
            <w:r>
              <w:rPr>
                <w:b/>
              </w:rPr>
              <w:t>C</w:t>
            </w:r>
            <w:r w:rsidRPr="009E3CFA">
              <w:rPr>
                <w:b/>
              </w:rPr>
              <w:t>ontent</w:t>
            </w:r>
            <w:r>
              <w:rPr>
                <w:b/>
              </w:rPr>
              <w:t xml:space="preserve"> Area(s)</w:t>
            </w:r>
          </w:p>
        </w:tc>
        <w:tc>
          <w:tcPr>
            <w:tcW w:w="11304" w:type="dxa"/>
          </w:tcPr>
          <w:p w14:paraId="3E7E5C68" w14:textId="77777777" w:rsidR="006A70BF" w:rsidRDefault="006A70BF" w:rsidP="00771942"/>
        </w:tc>
      </w:tr>
    </w:tbl>
    <w:p w14:paraId="2D8523E2" w14:textId="77777777" w:rsidR="0034002C" w:rsidRPr="006A70BF" w:rsidRDefault="0034002C" w:rsidP="00A622E4"/>
    <w:p w14:paraId="67BE51B7" w14:textId="77777777" w:rsidR="0034002C" w:rsidRPr="004E7D75" w:rsidRDefault="0034002C" w:rsidP="00A622E4">
      <w:pPr>
        <w:rPr>
          <w:sz w:val="12"/>
        </w:rPr>
      </w:pPr>
    </w:p>
    <w:tbl>
      <w:tblPr>
        <w:tblStyle w:val="TableGrid"/>
        <w:tblW w:w="0" w:type="auto"/>
        <w:tblLook w:val="00A0" w:firstRow="1" w:lastRow="0" w:firstColumn="1" w:lastColumn="0" w:noHBand="0" w:noVBand="0"/>
      </w:tblPr>
      <w:tblGrid>
        <w:gridCol w:w="2608"/>
        <w:gridCol w:w="10918"/>
      </w:tblGrid>
      <w:tr w:rsidR="00FA4F46" w14:paraId="59F27F3A" w14:textId="77777777" w:rsidTr="00420214">
        <w:tc>
          <w:tcPr>
            <w:tcW w:w="13752" w:type="dxa"/>
            <w:gridSpan w:val="2"/>
          </w:tcPr>
          <w:p w14:paraId="0B51D7AA" w14:textId="77777777" w:rsidR="00FA4F46" w:rsidRDefault="00FA4F46" w:rsidP="00FA4F46">
            <w:pPr>
              <w:jc w:val="center"/>
              <w:rPr>
                <w:b/>
              </w:rPr>
            </w:pPr>
            <w:r>
              <w:rPr>
                <w:b/>
              </w:rPr>
              <w:t>STANDARDS/GOALS</w:t>
            </w:r>
          </w:p>
          <w:p w14:paraId="5DCB43BD" w14:textId="1136F3F0" w:rsidR="00FA4F46" w:rsidRPr="00FA4F46" w:rsidRDefault="00812B13" w:rsidP="00FA4F46">
            <w:pPr>
              <w:jc w:val="center"/>
              <w:rPr>
                <w:i/>
              </w:rPr>
            </w:pPr>
            <w:r w:rsidRPr="00812B13">
              <w:rPr>
                <w:i/>
                <w:sz w:val="22"/>
              </w:rPr>
              <w:t xml:space="preserve">What </w:t>
            </w:r>
            <w:r w:rsidR="00771942">
              <w:rPr>
                <w:i/>
                <w:sz w:val="22"/>
              </w:rPr>
              <w:t xml:space="preserve">NYS </w:t>
            </w:r>
            <w:r w:rsidR="004B152A">
              <w:rPr>
                <w:i/>
                <w:sz w:val="22"/>
              </w:rPr>
              <w:t xml:space="preserve">PreK </w:t>
            </w:r>
            <w:r w:rsidR="004B152A" w:rsidRPr="00812B13">
              <w:rPr>
                <w:i/>
                <w:sz w:val="22"/>
              </w:rPr>
              <w:t>Standards</w:t>
            </w:r>
            <w:r w:rsidR="004B152A">
              <w:rPr>
                <w:i/>
                <w:sz w:val="22"/>
              </w:rPr>
              <w:t xml:space="preserve"> (ELOF or CCLS) are </w:t>
            </w:r>
            <w:r w:rsidRPr="00812B13">
              <w:rPr>
                <w:i/>
                <w:sz w:val="22"/>
              </w:rPr>
              <w:t xml:space="preserve">addressed in this </w:t>
            </w:r>
            <w:r w:rsidR="00BC6D17" w:rsidRPr="00812B13">
              <w:rPr>
                <w:i/>
                <w:sz w:val="22"/>
              </w:rPr>
              <w:t>activity?</w:t>
            </w:r>
            <w:r w:rsidR="00BC6D17">
              <w:rPr>
                <w:i/>
                <w:sz w:val="22"/>
              </w:rPr>
              <w:t xml:space="preserve"> *</w:t>
            </w:r>
          </w:p>
        </w:tc>
      </w:tr>
      <w:tr w:rsidR="00FA4F46" w14:paraId="693B16F0" w14:textId="77777777" w:rsidTr="00420214">
        <w:tc>
          <w:tcPr>
            <w:tcW w:w="2628" w:type="dxa"/>
          </w:tcPr>
          <w:p w14:paraId="4707BE8B" w14:textId="77777777" w:rsidR="00FA4F46" w:rsidRPr="008730C0" w:rsidRDefault="00FA4F46">
            <w:pPr>
              <w:rPr>
                <w:sz w:val="22"/>
                <w:szCs w:val="22"/>
              </w:rPr>
            </w:pPr>
            <w:r w:rsidRPr="008730C0">
              <w:rPr>
                <w:sz w:val="22"/>
                <w:szCs w:val="22"/>
              </w:rPr>
              <w:t xml:space="preserve">Domain 1: </w:t>
            </w:r>
          </w:p>
          <w:p w14:paraId="0F25B89C" w14:textId="77777777" w:rsidR="00FA4F46" w:rsidRDefault="00FA4F46">
            <w:pPr>
              <w:rPr>
                <w:sz w:val="22"/>
                <w:szCs w:val="22"/>
              </w:rPr>
            </w:pPr>
            <w:r w:rsidRPr="008730C0">
              <w:rPr>
                <w:sz w:val="22"/>
                <w:szCs w:val="22"/>
              </w:rPr>
              <w:t>Approaches to Learning</w:t>
            </w:r>
          </w:p>
          <w:p w14:paraId="3527F18B" w14:textId="77777777" w:rsidR="004E7D75" w:rsidRPr="008730C0" w:rsidRDefault="004E7D75">
            <w:pPr>
              <w:rPr>
                <w:sz w:val="22"/>
                <w:szCs w:val="22"/>
              </w:rPr>
            </w:pPr>
          </w:p>
        </w:tc>
        <w:tc>
          <w:tcPr>
            <w:tcW w:w="11124" w:type="dxa"/>
          </w:tcPr>
          <w:p w14:paraId="1197F5C1" w14:textId="77777777" w:rsidR="001452DF" w:rsidRDefault="001452DF">
            <w:pPr>
              <w:pStyle w:val="p1"/>
            </w:pPr>
            <w:r>
              <w:rPr>
                <w:rStyle w:val="s1"/>
              </w:rPr>
              <w:t>PK.AL.1.</w:t>
            </w:r>
            <w:r>
              <w:rPr>
                <w:rStyle w:val="s2"/>
              </w:rPr>
              <w:t xml:space="preserve"> Actively engages in play as a means of exploration and learning</w:t>
            </w:r>
          </w:p>
          <w:p w14:paraId="0DBBB5F2" w14:textId="77777777" w:rsidR="001452DF" w:rsidRDefault="001452DF" w:rsidP="001452DF">
            <w:pPr>
              <w:pStyle w:val="p1"/>
              <w:numPr>
                <w:ilvl w:val="0"/>
                <w:numId w:val="20"/>
              </w:numPr>
            </w:pPr>
            <w:r>
              <w:rPr>
                <w:rStyle w:val="s1"/>
              </w:rPr>
              <w:t>Children explore materials, make predictions, and stay engaged during the activity</w:t>
            </w:r>
          </w:p>
          <w:p w14:paraId="3DFF2048" w14:textId="52D32E0C" w:rsidR="00D42FF3" w:rsidRDefault="00D42FF3" w:rsidP="000E4C8A"/>
          <w:p w14:paraId="7DACCCD6" w14:textId="0A9A5336" w:rsidR="00D42FF3" w:rsidRDefault="00D42FF3" w:rsidP="000E4C8A"/>
        </w:tc>
      </w:tr>
      <w:tr w:rsidR="00FA4F46" w14:paraId="4D7EE8FC" w14:textId="77777777" w:rsidTr="00420214">
        <w:tc>
          <w:tcPr>
            <w:tcW w:w="2628" w:type="dxa"/>
          </w:tcPr>
          <w:p w14:paraId="1AEBF64B" w14:textId="77777777" w:rsidR="00FA4F46" w:rsidRPr="008730C0" w:rsidRDefault="00FA4F46">
            <w:pPr>
              <w:rPr>
                <w:sz w:val="22"/>
                <w:szCs w:val="22"/>
              </w:rPr>
            </w:pPr>
            <w:r w:rsidRPr="008730C0">
              <w:rPr>
                <w:sz w:val="22"/>
                <w:szCs w:val="22"/>
              </w:rPr>
              <w:t xml:space="preserve">Domain 2: </w:t>
            </w:r>
          </w:p>
          <w:p w14:paraId="69544D72" w14:textId="77777777" w:rsidR="00FA4F46" w:rsidRPr="008730C0" w:rsidRDefault="00FA4F46">
            <w:pPr>
              <w:rPr>
                <w:sz w:val="22"/>
                <w:szCs w:val="22"/>
              </w:rPr>
            </w:pPr>
            <w:r w:rsidRPr="008730C0">
              <w:rPr>
                <w:sz w:val="22"/>
                <w:szCs w:val="22"/>
              </w:rPr>
              <w:t>Physical Development and Health</w:t>
            </w:r>
          </w:p>
        </w:tc>
        <w:tc>
          <w:tcPr>
            <w:tcW w:w="11124" w:type="dxa"/>
          </w:tcPr>
          <w:p w14:paraId="2EED9445" w14:textId="77777777" w:rsidR="00AE38E3" w:rsidRDefault="00AE38E3">
            <w:pPr>
              <w:pStyle w:val="p1"/>
            </w:pPr>
            <w:r>
              <w:rPr>
                <w:rStyle w:val="s1"/>
              </w:rPr>
              <w:t>PK.PDH.5.</w:t>
            </w:r>
            <w:r>
              <w:rPr>
                <w:rStyle w:val="s2"/>
              </w:rPr>
              <w:t xml:space="preserve"> Demonstrates eye-hand coordination and fine motor skills</w:t>
            </w:r>
          </w:p>
          <w:p w14:paraId="6B5DDEA6" w14:textId="77777777" w:rsidR="00AE38E3" w:rsidRDefault="00AE38E3" w:rsidP="00AE38E3">
            <w:pPr>
              <w:pStyle w:val="p1"/>
              <w:numPr>
                <w:ilvl w:val="0"/>
                <w:numId w:val="21"/>
              </w:numPr>
            </w:pPr>
            <w:r>
              <w:rPr>
                <w:rStyle w:val="s1"/>
              </w:rPr>
              <w:t>Children use their hands to sort objects, draw, and place items on the chart</w:t>
            </w:r>
          </w:p>
          <w:p w14:paraId="622C0313" w14:textId="4142FCF0" w:rsidR="00D42FF3" w:rsidRDefault="00D42FF3" w:rsidP="00771942"/>
        </w:tc>
      </w:tr>
      <w:tr w:rsidR="00FA4F46" w14:paraId="1AC145B0" w14:textId="77777777" w:rsidTr="00420214">
        <w:tc>
          <w:tcPr>
            <w:tcW w:w="2628" w:type="dxa"/>
          </w:tcPr>
          <w:p w14:paraId="18BCF9C5" w14:textId="77777777" w:rsidR="00FA4F46" w:rsidRPr="008730C0" w:rsidRDefault="00FA4F46">
            <w:pPr>
              <w:rPr>
                <w:sz w:val="22"/>
                <w:szCs w:val="22"/>
              </w:rPr>
            </w:pPr>
            <w:r w:rsidRPr="008730C0">
              <w:rPr>
                <w:sz w:val="22"/>
                <w:szCs w:val="22"/>
              </w:rPr>
              <w:t xml:space="preserve">Domain 3: </w:t>
            </w:r>
          </w:p>
          <w:p w14:paraId="24C6B576" w14:textId="77777777" w:rsidR="00FA4F46" w:rsidRPr="008730C0" w:rsidRDefault="00FA4F46">
            <w:pPr>
              <w:rPr>
                <w:sz w:val="22"/>
                <w:szCs w:val="22"/>
              </w:rPr>
            </w:pPr>
            <w:r w:rsidRPr="008730C0">
              <w:rPr>
                <w:sz w:val="22"/>
                <w:szCs w:val="22"/>
              </w:rPr>
              <w:t>Social and Emotional Development</w:t>
            </w:r>
          </w:p>
        </w:tc>
        <w:tc>
          <w:tcPr>
            <w:tcW w:w="11124" w:type="dxa"/>
          </w:tcPr>
          <w:p w14:paraId="1DF90461" w14:textId="77777777" w:rsidR="000F1033" w:rsidRDefault="000F1033">
            <w:pPr>
              <w:pStyle w:val="p1"/>
            </w:pPr>
            <w:r>
              <w:rPr>
                <w:rStyle w:val="s1"/>
              </w:rPr>
              <w:t>PK.SEL.1.</w:t>
            </w:r>
            <w:r>
              <w:rPr>
                <w:rStyle w:val="s2"/>
              </w:rPr>
              <w:t xml:space="preserve"> Regulates responses to needs, feelings, and events</w:t>
            </w:r>
          </w:p>
          <w:p w14:paraId="7529CA69" w14:textId="77777777" w:rsidR="000F1033" w:rsidRDefault="000F1033" w:rsidP="000F1033">
            <w:pPr>
              <w:pStyle w:val="p1"/>
              <w:numPr>
                <w:ilvl w:val="0"/>
                <w:numId w:val="22"/>
              </w:numPr>
            </w:pPr>
            <w:r>
              <w:rPr>
                <w:rStyle w:val="s1"/>
              </w:rPr>
              <w:t>Children take turns, participate in group discussion, and express their ideas respectfully</w:t>
            </w:r>
          </w:p>
          <w:p w14:paraId="762C40DD" w14:textId="52DFF89E" w:rsidR="00D42FF3" w:rsidRDefault="00D42FF3" w:rsidP="00771942"/>
        </w:tc>
      </w:tr>
      <w:tr w:rsidR="00FA4F46" w14:paraId="672108EC" w14:textId="77777777" w:rsidTr="00420214">
        <w:tc>
          <w:tcPr>
            <w:tcW w:w="2628" w:type="dxa"/>
          </w:tcPr>
          <w:p w14:paraId="039B3DE5" w14:textId="77777777" w:rsidR="00FA4F46" w:rsidRPr="008730C0" w:rsidRDefault="00FA4F46">
            <w:pPr>
              <w:rPr>
                <w:sz w:val="22"/>
                <w:szCs w:val="22"/>
              </w:rPr>
            </w:pPr>
            <w:r w:rsidRPr="008730C0">
              <w:rPr>
                <w:sz w:val="22"/>
                <w:szCs w:val="22"/>
              </w:rPr>
              <w:t>Domain 4: Communication, Language</w:t>
            </w:r>
            <w:r w:rsidR="004E7D75">
              <w:rPr>
                <w:sz w:val="22"/>
                <w:szCs w:val="22"/>
              </w:rPr>
              <w:t>,</w:t>
            </w:r>
            <w:r w:rsidRPr="008730C0">
              <w:rPr>
                <w:sz w:val="22"/>
                <w:szCs w:val="22"/>
              </w:rPr>
              <w:t xml:space="preserve"> and Literacy</w:t>
            </w:r>
          </w:p>
        </w:tc>
        <w:tc>
          <w:tcPr>
            <w:tcW w:w="11124" w:type="dxa"/>
          </w:tcPr>
          <w:p w14:paraId="1BB59B57" w14:textId="77777777" w:rsidR="00136691" w:rsidRDefault="00136691">
            <w:pPr>
              <w:pStyle w:val="p1"/>
            </w:pPr>
            <w:r>
              <w:rPr>
                <w:rStyle w:val="s1"/>
              </w:rPr>
              <w:t>PK.CLL.1.</w:t>
            </w:r>
            <w:r>
              <w:rPr>
                <w:rStyle w:val="s2"/>
              </w:rPr>
              <w:t xml:space="preserve"> Demonstrates understanding and expressive language</w:t>
            </w:r>
          </w:p>
          <w:p w14:paraId="211513A7" w14:textId="77777777" w:rsidR="00136691" w:rsidRDefault="00136691" w:rsidP="00136691">
            <w:pPr>
              <w:pStyle w:val="p1"/>
              <w:numPr>
                <w:ilvl w:val="0"/>
                <w:numId w:val="23"/>
              </w:numPr>
            </w:pPr>
            <w:r>
              <w:rPr>
                <w:rStyle w:val="s1"/>
              </w:rPr>
              <w:t>Children describe observations, use vocabulary, and engage in conversations</w:t>
            </w:r>
          </w:p>
          <w:p w14:paraId="75A21C35" w14:textId="3D5339B6" w:rsidR="00D42FF3" w:rsidRDefault="00D42FF3" w:rsidP="00771942"/>
        </w:tc>
      </w:tr>
      <w:tr w:rsidR="00FA4F46" w14:paraId="717D3B63" w14:textId="77777777" w:rsidTr="00420214">
        <w:tc>
          <w:tcPr>
            <w:tcW w:w="2628" w:type="dxa"/>
          </w:tcPr>
          <w:p w14:paraId="796046AF" w14:textId="77777777" w:rsidR="00FA4F46" w:rsidRPr="008730C0" w:rsidRDefault="00FA4F46">
            <w:pPr>
              <w:rPr>
                <w:sz w:val="22"/>
                <w:szCs w:val="22"/>
              </w:rPr>
            </w:pPr>
            <w:r w:rsidRPr="008730C0">
              <w:rPr>
                <w:sz w:val="22"/>
                <w:szCs w:val="22"/>
              </w:rPr>
              <w:t xml:space="preserve">Domain 5: </w:t>
            </w:r>
          </w:p>
          <w:p w14:paraId="7D849890" w14:textId="77777777" w:rsidR="00FA4F46" w:rsidRPr="008730C0" w:rsidRDefault="00FA4F46" w:rsidP="00C66C24">
            <w:pPr>
              <w:rPr>
                <w:sz w:val="22"/>
                <w:szCs w:val="22"/>
              </w:rPr>
            </w:pPr>
            <w:r w:rsidRPr="008730C0">
              <w:rPr>
                <w:sz w:val="22"/>
                <w:szCs w:val="22"/>
              </w:rPr>
              <w:t xml:space="preserve">Cognition and Knowledge of the World </w:t>
            </w:r>
          </w:p>
        </w:tc>
        <w:tc>
          <w:tcPr>
            <w:tcW w:w="11124" w:type="dxa"/>
          </w:tcPr>
          <w:p w14:paraId="76FFF347" w14:textId="77777777" w:rsidR="00420214" w:rsidRDefault="00420214">
            <w:pPr>
              <w:pStyle w:val="p1"/>
            </w:pPr>
            <w:r>
              <w:rPr>
                <w:rStyle w:val="s1"/>
              </w:rPr>
              <w:t>PK.AC.4.</w:t>
            </w:r>
            <w:r>
              <w:rPr>
                <w:rStyle w:val="s2"/>
              </w:rPr>
              <w:t xml:space="preserve"> Demonstrates a growing receptive vocabulary</w:t>
            </w:r>
          </w:p>
          <w:p w14:paraId="5424D617" w14:textId="77777777" w:rsidR="00420214" w:rsidRDefault="00420214" w:rsidP="00420214">
            <w:pPr>
              <w:pStyle w:val="p1"/>
              <w:numPr>
                <w:ilvl w:val="0"/>
                <w:numId w:val="24"/>
              </w:numPr>
            </w:pPr>
            <w:r>
              <w:rPr>
                <w:rStyle w:val="s1"/>
              </w:rPr>
              <w:t>Children learn and use new words such as sink, float, heavy, light, and predict</w:t>
            </w:r>
          </w:p>
          <w:p w14:paraId="62DDC937" w14:textId="797C4843" w:rsidR="00D42FF3" w:rsidRDefault="00D42FF3" w:rsidP="000E4C8A"/>
        </w:tc>
      </w:tr>
    </w:tbl>
    <w:p w14:paraId="6C5C4132" w14:textId="77777777" w:rsidR="004A1A26" w:rsidRDefault="004A1A26" w:rsidP="000E4C8A"/>
    <w:p w14:paraId="2A3DFB4C" w14:textId="77777777" w:rsidR="004A1A26" w:rsidRPr="000E4C8A" w:rsidRDefault="004A1A26" w:rsidP="000E4C8A"/>
    <w:p w14:paraId="26DE6E40" w14:textId="77777777" w:rsidR="004E7D75" w:rsidRDefault="004E7D75" w:rsidP="004A1A26">
      <w:pPr>
        <w:jc w:val="center"/>
        <w:rPr>
          <w:b/>
        </w:rPr>
        <w:sectPr w:rsidR="004E7D75" w:rsidSect="004E7D75">
          <w:type w:val="continuous"/>
          <w:pgSz w:w="15840" w:h="12240" w:orient="landscape"/>
          <w:pgMar w:top="1152" w:right="1152" w:bottom="1152" w:left="1152" w:header="720" w:footer="720" w:gutter="0"/>
          <w:cols w:space="720"/>
        </w:sectPr>
      </w:pPr>
    </w:p>
    <w:tbl>
      <w:tblPr>
        <w:tblStyle w:val="TableGrid"/>
        <w:tblW w:w="0" w:type="auto"/>
        <w:tblLook w:val="00A0" w:firstRow="1" w:lastRow="0" w:firstColumn="1" w:lastColumn="0" w:noHBand="0" w:noVBand="0"/>
      </w:tblPr>
      <w:tblGrid>
        <w:gridCol w:w="2867"/>
        <w:gridCol w:w="10659"/>
      </w:tblGrid>
      <w:tr w:rsidR="004A1A26" w14:paraId="0FEF878C" w14:textId="77777777" w:rsidTr="0006089B">
        <w:tc>
          <w:tcPr>
            <w:tcW w:w="13752" w:type="dxa"/>
            <w:gridSpan w:val="2"/>
          </w:tcPr>
          <w:p w14:paraId="3E384659" w14:textId="77777777" w:rsidR="004A1A26" w:rsidRPr="004A1A26" w:rsidRDefault="004A1A26" w:rsidP="004A1A26">
            <w:pPr>
              <w:jc w:val="center"/>
              <w:rPr>
                <w:b/>
              </w:rPr>
            </w:pPr>
            <w:r w:rsidRPr="00C23542">
              <w:rPr>
                <w:b/>
              </w:rPr>
              <w:t>AUTHENTIC ASSESSMENT</w:t>
            </w:r>
          </w:p>
        </w:tc>
      </w:tr>
      <w:tr w:rsidR="004A1A26" w14:paraId="68579FF4" w14:textId="77777777" w:rsidTr="0006089B">
        <w:tc>
          <w:tcPr>
            <w:tcW w:w="2898" w:type="dxa"/>
          </w:tcPr>
          <w:p w14:paraId="732FB6B6" w14:textId="77777777" w:rsidR="004A1A26" w:rsidRPr="00EF459C" w:rsidRDefault="00812B13" w:rsidP="004A1A26">
            <w:pPr>
              <w:rPr>
                <w:i/>
                <w:sz w:val="22"/>
                <w:szCs w:val="22"/>
              </w:rPr>
            </w:pPr>
            <w:r w:rsidRPr="00812B13">
              <w:rPr>
                <w:i/>
                <w:sz w:val="22"/>
                <w:szCs w:val="22"/>
              </w:rPr>
              <w:t>What will you do to determine whether or not the children are getting the Big Ideas and/or exploring the Overarching Question? (This may be a conversation, a group project, a performance, etc…</w:t>
            </w:r>
            <w:r w:rsidR="00EF459C" w:rsidRPr="00EF459C">
              <w:rPr>
                <w:i/>
                <w:sz w:val="22"/>
                <w:szCs w:val="22"/>
              </w:rPr>
              <w:t>)</w:t>
            </w:r>
          </w:p>
          <w:p w14:paraId="08814E72" w14:textId="77777777" w:rsidR="004A1A26" w:rsidRDefault="004A1A26" w:rsidP="000E4C8A"/>
        </w:tc>
        <w:tc>
          <w:tcPr>
            <w:tcW w:w="10854" w:type="dxa"/>
          </w:tcPr>
          <w:p w14:paraId="5BD051F7" w14:textId="77777777" w:rsidR="0006089B" w:rsidRDefault="0006089B">
            <w:pPr>
              <w:pStyle w:val="p1"/>
            </w:pPr>
            <w:r>
              <w:rPr>
                <w:rStyle w:val="s1"/>
              </w:rPr>
              <w:t>I will assess children’s learning by observing how they participate in the activity and whether they are able to make predictions about which objects will sink or float and explain their thinking. I will listen to children’s language and conversations to see if they are using key vocabulary such as sink, float, heavy, light, and predict. I will also collect work samples, such as drawings or sorting sheets, to determine if they correctly identified objects as sinking or floating. In addition, I will take notes on children’s engagement, problem-solving skills, and how they interact with peers during the activity. Lastly, I will assess their ability to reflect by asking them to describe what happened and what they learned after testing the objects.</w:t>
            </w:r>
          </w:p>
          <w:p w14:paraId="49E52FE2" w14:textId="77777777" w:rsidR="00D605C9" w:rsidRDefault="00D605C9" w:rsidP="000E4C8A"/>
          <w:p w14:paraId="786ADC19" w14:textId="77777777" w:rsidR="00D605C9" w:rsidRDefault="00D605C9" w:rsidP="000E4C8A"/>
          <w:p w14:paraId="368A939C" w14:textId="77777777" w:rsidR="00D605C9" w:rsidRDefault="00D605C9" w:rsidP="000E4C8A"/>
          <w:p w14:paraId="7D4D8A21" w14:textId="77777777" w:rsidR="00D605C9" w:rsidRDefault="00D605C9" w:rsidP="000E4C8A"/>
          <w:p w14:paraId="22B9189D" w14:textId="77777777" w:rsidR="00D605C9" w:rsidRDefault="00D605C9" w:rsidP="000E4C8A"/>
          <w:p w14:paraId="31F205FE" w14:textId="77777777" w:rsidR="00D605C9" w:rsidRDefault="00D605C9" w:rsidP="000E4C8A"/>
          <w:p w14:paraId="2CDCBBA3" w14:textId="77777777" w:rsidR="00D605C9" w:rsidRDefault="00D605C9" w:rsidP="000E4C8A"/>
          <w:p w14:paraId="2B17384E" w14:textId="77777777" w:rsidR="00D605C9" w:rsidRDefault="00D605C9" w:rsidP="000E4C8A"/>
          <w:p w14:paraId="34D7C4E1" w14:textId="77777777" w:rsidR="00D605C9" w:rsidRDefault="00D605C9" w:rsidP="000E4C8A"/>
          <w:p w14:paraId="54A8BC96" w14:textId="77777777" w:rsidR="004A1A26" w:rsidRDefault="004A1A26" w:rsidP="000E4C8A"/>
        </w:tc>
      </w:tr>
    </w:tbl>
    <w:p w14:paraId="110ECD65" w14:textId="5DD4E1F0" w:rsidR="00613336" w:rsidRDefault="00613336" w:rsidP="00613336">
      <w:r>
        <w:t xml:space="preserve">*Early Learning Outcomes Framework (use for infants to 3-year-olds): </w:t>
      </w:r>
      <w:hyperlink r:id="rId8" w:history="1">
        <w:r w:rsidRPr="00070657">
          <w:rPr>
            <w:rStyle w:val="Hyperlink"/>
          </w:rPr>
          <w:t>https://eclkc.ohs.acf.hhs.gov/sites/default/files/pdf/elof-ohs-framework.pdf</w:t>
        </w:r>
      </w:hyperlink>
    </w:p>
    <w:p w14:paraId="04A04F34" w14:textId="104DD169" w:rsidR="001C4CC2" w:rsidRDefault="00613336" w:rsidP="00613336">
      <w:pPr>
        <w:rPr>
          <w:i/>
          <w:iCs/>
          <w:color w:val="0070C0"/>
        </w:rPr>
      </w:pPr>
      <w:r>
        <w:t xml:space="preserve">NYS PreK Learning Standards (use 4-year-olds) </w:t>
      </w:r>
      <w:hyperlink r:id="rId9" w:history="1">
        <w:r w:rsidRPr="00070657">
          <w:rPr>
            <w:rStyle w:val="Hyperlink"/>
            <w:i/>
            <w:iCs/>
          </w:rPr>
          <w:t>https://earlychildhoodny.org/pdfs/NYS_Prek_Learning_Standards-2019.pdf</w:t>
        </w:r>
      </w:hyperlink>
    </w:p>
    <w:p w14:paraId="6B20CD0E" w14:textId="35F8822C" w:rsidR="00613336" w:rsidRDefault="00613336" w:rsidP="00613336">
      <w:pPr>
        <w:rPr>
          <w:i/>
          <w:iCs/>
          <w:color w:val="221BA5"/>
        </w:rPr>
      </w:pPr>
      <w:r>
        <w:t xml:space="preserve">Common Core Learning Standards (Use for </w:t>
      </w:r>
      <w:r w:rsidRPr="00613336">
        <w:t>K-2</w:t>
      </w:r>
      <w:r w:rsidRPr="00613336">
        <w:rPr>
          <w:vertAlign w:val="superscript"/>
        </w:rPr>
        <w:t>nd</w:t>
      </w:r>
      <w:r w:rsidRPr="00613336">
        <w:t xml:space="preserve"> Grade)</w:t>
      </w:r>
      <w:r>
        <w:t xml:space="preserve">: </w:t>
      </w:r>
      <w:hyperlink r:id="rId10" w:history="1">
        <w:r w:rsidR="00D354C0" w:rsidRPr="006C35C5">
          <w:rPr>
            <w:rStyle w:val="Hyperlink"/>
            <w:i/>
            <w:iCs/>
          </w:rPr>
          <w:t>https://www.nysed.gov/curriculum-instruction</w:t>
        </w:r>
      </w:hyperlink>
    </w:p>
    <w:p w14:paraId="19B3B87A" w14:textId="269DD1BA" w:rsidR="00D354C0" w:rsidRPr="00D354C0" w:rsidRDefault="00D354C0" w:rsidP="00613336">
      <w:pPr>
        <w:rPr>
          <w:color w:val="00B0F0"/>
        </w:rPr>
      </w:pPr>
      <w:r w:rsidRPr="00D354C0">
        <w:t>Kindergarten-2</w:t>
      </w:r>
      <w:r w:rsidRPr="00D354C0">
        <w:rPr>
          <w:vertAlign w:val="superscript"/>
        </w:rPr>
        <w:t>nd</w:t>
      </w:r>
      <w:r w:rsidRPr="00D354C0">
        <w:t xml:space="preserve"> Grade </w:t>
      </w:r>
      <w:hyperlink r:id="rId11" w:history="1">
        <w:r w:rsidRPr="00D354C0">
          <w:rPr>
            <w:rStyle w:val="Hyperlink"/>
          </w:rPr>
          <w:t>English Language Arts Standards | Common Core State Standards Initiative</w:t>
        </w:r>
      </w:hyperlink>
    </w:p>
    <w:p w14:paraId="4083001D" w14:textId="77777777" w:rsidR="00613336" w:rsidRDefault="00613336" w:rsidP="00613336">
      <w:pPr>
        <w:rPr>
          <w:i/>
          <w:iCs/>
          <w:color w:val="0070C0"/>
        </w:rPr>
      </w:pPr>
    </w:p>
    <w:p w14:paraId="35CA1EAC" w14:textId="77777777" w:rsidR="00613336" w:rsidRPr="00613336" w:rsidRDefault="00613336" w:rsidP="00613336">
      <w:pPr>
        <w:rPr>
          <w:i/>
          <w:iCs/>
          <w:color w:val="0070C0"/>
        </w:rPr>
      </w:pPr>
    </w:p>
    <w:sectPr w:rsidR="00613336" w:rsidRPr="00613336" w:rsidSect="004E7D75">
      <w:type w:val="continuous"/>
      <w:pgSz w:w="15840" w:h="12240" w:orient="landscape"/>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B27E" w14:textId="77777777" w:rsidR="003A0F64" w:rsidRDefault="003A0F64">
      <w:r>
        <w:separator/>
      </w:r>
    </w:p>
  </w:endnote>
  <w:endnote w:type="continuationSeparator" w:id="0">
    <w:p w14:paraId="2956EAAC" w14:textId="77777777" w:rsidR="003A0F64" w:rsidRDefault="003A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95C0" w14:textId="77777777" w:rsidR="003A0F64" w:rsidRDefault="003A0F64">
      <w:r>
        <w:separator/>
      </w:r>
    </w:p>
  </w:footnote>
  <w:footnote w:type="continuationSeparator" w:id="0">
    <w:p w14:paraId="2ED4B51D" w14:textId="77777777" w:rsidR="003A0F64" w:rsidRDefault="003A0F64">
      <w:r>
        <w:continuationSeparator/>
      </w:r>
    </w:p>
  </w:footnote>
  <w:footnote w:id="1">
    <w:p w14:paraId="23CC280D" w14:textId="77777777" w:rsidR="001930B1" w:rsidRDefault="001930B1">
      <w:pPr>
        <w:pStyle w:val="FootnoteText"/>
      </w:pPr>
      <w:r>
        <w:rPr>
          <w:rStyle w:val="FootnoteReference"/>
        </w:rPr>
        <w:t>*</w:t>
      </w:r>
      <w:r>
        <w:t xml:space="preserve"> </w:t>
      </w:r>
      <w:r w:rsidRPr="00812B13">
        <w:rPr>
          <w:sz w:val="22"/>
        </w:rPr>
        <w:t xml:space="preserve">Note: You may not be designing this activity with a specific group in mind. If that is the case, envision and describe a group of children you </w:t>
      </w:r>
      <w:r w:rsidRPr="00812B13">
        <w:rPr>
          <w:i/>
          <w:sz w:val="22"/>
        </w:rPr>
        <w:t>could</w:t>
      </w:r>
      <w:r w:rsidRPr="00812B13">
        <w:rPr>
          <w:sz w:val="22"/>
        </w:rPr>
        <w:t xml:space="preserve"> anticipate working with in a NYC early childhood classroom.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003"/>
    <w:multiLevelType w:val="hybridMultilevel"/>
    <w:tmpl w:val="8A52DC08"/>
    <w:lvl w:ilvl="0" w:tplc="4492F2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D23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07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11B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179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71F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665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436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34E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250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630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C23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604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855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532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760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00A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30F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B6B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116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16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9A5C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27B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A06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549241">
    <w:abstractNumId w:val="0"/>
  </w:num>
  <w:num w:numId="2" w16cid:durableId="360714582">
    <w:abstractNumId w:val="12"/>
  </w:num>
  <w:num w:numId="3" w16cid:durableId="938489400">
    <w:abstractNumId w:val="7"/>
  </w:num>
  <w:num w:numId="4" w16cid:durableId="189418817">
    <w:abstractNumId w:val="1"/>
  </w:num>
  <w:num w:numId="5" w16cid:durableId="1300189985">
    <w:abstractNumId w:val="16"/>
  </w:num>
  <w:num w:numId="6" w16cid:durableId="693968700">
    <w:abstractNumId w:val="18"/>
  </w:num>
  <w:num w:numId="7" w16cid:durableId="1221095995">
    <w:abstractNumId w:val="14"/>
  </w:num>
  <w:num w:numId="8" w16cid:durableId="807741245">
    <w:abstractNumId w:val="11"/>
  </w:num>
  <w:num w:numId="9" w16cid:durableId="313461120">
    <w:abstractNumId w:val="22"/>
  </w:num>
  <w:num w:numId="10" w16cid:durableId="1078943339">
    <w:abstractNumId w:val="4"/>
  </w:num>
  <w:num w:numId="11" w16cid:durableId="1944798335">
    <w:abstractNumId w:val="10"/>
  </w:num>
  <w:num w:numId="12" w16cid:durableId="8147707">
    <w:abstractNumId w:val="23"/>
  </w:num>
  <w:num w:numId="13" w16cid:durableId="1970471619">
    <w:abstractNumId w:val="15"/>
  </w:num>
  <w:num w:numId="14" w16cid:durableId="116028996">
    <w:abstractNumId w:val="9"/>
  </w:num>
  <w:num w:numId="15" w16cid:durableId="569190354">
    <w:abstractNumId w:val="17"/>
  </w:num>
  <w:num w:numId="16" w16cid:durableId="289552824">
    <w:abstractNumId w:val="2"/>
  </w:num>
  <w:num w:numId="17" w16cid:durableId="36052910">
    <w:abstractNumId w:val="3"/>
  </w:num>
  <w:num w:numId="18" w16cid:durableId="893465948">
    <w:abstractNumId w:val="5"/>
  </w:num>
  <w:num w:numId="19" w16cid:durableId="2020934081">
    <w:abstractNumId w:val="6"/>
  </w:num>
  <w:num w:numId="20" w16cid:durableId="2093621956">
    <w:abstractNumId w:val="19"/>
  </w:num>
  <w:num w:numId="21" w16cid:durableId="1714647988">
    <w:abstractNumId w:val="8"/>
  </w:num>
  <w:num w:numId="22" w16cid:durableId="773986428">
    <w:abstractNumId w:val="21"/>
  </w:num>
  <w:num w:numId="23" w16cid:durableId="1872106534">
    <w:abstractNumId w:val="13"/>
  </w:num>
  <w:num w:numId="24" w16cid:durableId="1878857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2C"/>
    <w:rsid w:val="00025FAC"/>
    <w:rsid w:val="0006089B"/>
    <w:rsid w:val="000B5190"/>
    <w:rsid w:val="000C7C31"/>
    <w:rsid w:val="000E4C8A"/>
    <w:rsid w:val="000F1033"/>
    <w:rsid w:val="000F2207"/>
    <w:rsid w:val="00136691"/>
    <w:rsid w:val="001452DF"/>
    <w:rsid w:val="00146243"/>
    <w:rsid w:val="001930B1"/>
    <w:rsid w:val="00197F74"/>
    <w:rsid w:val="001A1164"/>
    <w:rsid w:val="001B6F6C"/>
    <w:rsid w:val="001C4CC2"/>
    <w:rsid w:val="00263716"/>
    <w:rsid w:val="002A1B8C"/>
    <w:rsid w:val="002C65A0"/>
    <w:rsid w:val="0030363A"/>
    <w:rsid w:val="0032414F"/>
    <w:rsid w:val="0033614B"/>
    <w:rsid w:val="0034002C"/>
    <w:rsid w:val="00391036"/>
    <w:rsid w:val="0039647B"/>
    <w:rsid w:val="003A0F64"/>
    <w:rsid w:val="003E5B38"/>
    <w:rsid w:val="0040592B"/>
    <w:rsid w:val="00410A0B"/>
    <w:rsid w:val="00420214"/>
    <w:rsid w:val="0043654C"/>
    <w:rsid w:val="004554C8"/>
    <w:rsid w:val="00491780"/>
    <w:rsid w:val="004A1A26"/>
    <w:rsid w:val="004B152A"/>
    <w:rsid w:val="004E52A3"/>
    <w:rsid w:val="004E7D75"/>
    <w:rsid w:val="004F7396"/>
    <w:rsid w:val="005A7780"/>
    <w:rsid w:val="005D672C"/>
    <w:rsid w:val="0060070E"/>
    <w:rsid w:val="00613336"/>
    <w:rsid w:val="0062122D"/>
    <w:rsid w:val="00695AE7"/>
    <w:rsid w:val="006A5308"/>
    <w:rsid w:val="006A70BF"/>
    <w:rsid w:val="006C3ACC"/>
    <w:rsid w:val="006D6FDF"/>
    <w:rsid w:val="00757174"/>
    <w:rsid w:val="00771942"/>
    <w:rsid w:val="007B5AA3"/>
    <w:rsid w:val="007F50FF"/>
    <w:rsid w:val="00806EA6"/>
    <w:rsid w:val="00807905"/>
    <w:rsid w:val="00812B13"/>
    <w:rsid w:val="008730C0"/>
    <w:rsid w:val="008773AD"/>
    <w:rsid w:val="00897114"/>
    <w:rsid w:val="00903448"/>
    <w:rsid w:val="00910259"/>
    <w:rsid w:val="00982CC9"/>
    <w:rsid w:val="0099325C"/>
    <w:rsid w:val="009A1619"/>
    <w:rsid w:val="009B091E"/>
    <w:rsid w:val="009E3CFA"/>
    <w:rsid w:val="009F44A5"/>
    <w:rsid w:val="00A10F6C"/>
    <w:rsid w:val="00A622E4"/>
    <w:rsid w:val="00A83AA3"/>
    <w:rsid w:val="00AA6348"/>
    <w:rsid w:val="00AE38E3"/>
    <w:rsid w:val="00B13CFF"/>
    <w:rsid w:val="00B24B64"/>
    <w:rsid w:val="00BC6C35"/>
    <w:rsid w:val="00BC6D17"/>
    <w:rsid w:val="00BF2534"/>
    <w:rsid w:val="00C0168C"/>
    <w:rsid w:val="00C57AA6"/>
    <w:rsid w:val="00C66C24"/>
    <w:rsid w:val="00C84866"/>
    <w:rsid w:val="00CE0496"/>
    <w:rsid w:val="00D11F4B"/>
    <w:rsid w:val="00D354C0"/>
    <w:rsid w:val="00D42FF3"/>
    <w:rsid w:val="00D605C9"/>
    <w:rsid w:val="00D648A5"/>
    <w:rsid w:val="00D715CA"/>
    <w:rsid w:val="00D7489E"/>
    <w:rsid w:val="00D918D7"/>
    <w:rsid w:val="00D94004"/>
    <w:rsid w:val="00E0483F"/>
    <w:rsid w:val="00E11E61"/>
    <w:rsid w:val="00E13978"/>
    <w:rsid w:val="00E20CBF"/>
    <w:rsid w:val="00E4088E"/>
    <w:rsid w:val="00E46840"/>
    <w:rsid w:val="00E5755B"/>
    <w:rsid w:val="00E82C55"/>
    <w:rsid w:val="00EB4F42"/>
    <w:rsid w:val="00EE2E1D"/>
    <w:rsid w:val="00EE7233"/>
    <w:rsid w:val="00EF459C"/>
    <w:rsid w:val="00EF5C67"/>
    <w:rsid w:val="00F0284F"/>
    <w:rsid w:val="00F241CC"/>
    <w:rsid w:val="00F311D2"/>
    <w:rsid w:val="00F62C51"/>
    <w:rsid w:val="00F83B8E"/>
    <w:rsid w:val="00F83FB8"/>
    <w:rsid w:val="00F85DBD"/>
    <w:rsid w:val="00FA4F46"/>
    <w:rsid w:val="00FD76FF"/>
    <w:rsid w:val="00FE2C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1AE6"/>
  <w15:docId w15:val="{5E82A545-262E-4EFB-AB69-1756D5BD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C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9E3CFA"/>
  </w:style>
  <w:style w:type="character" w:customStyle="1" w:styleId="FootnoteTextChar">
    <w:name w:val="Footnote Text Char"/>
    <w:basedOn w:val="DefaultParagraphFont"/>
    <w:link w:val="FootnoteText"/>
    <w:uiPriority w:val="99"/>
    <w:semiHidden/>
    <w:rsid w:val="009E3CFA"/>
  </w:style>
  <w:style w:type="character" w:styleId="FootnoteReference">
    <w:name w:val="footnote reference"/>
    <w:basedOn w:val="DefaultParagraphFont"/>
    <w:uiPriority w:val="99"/>
    <w:semiHidden/>
    <w:unhideWhenUsed/>
    <w:rsid w:val="009E3CFA"/>
    <w:rPr>
      <w:vertAlign w:val="superscript"/>
    </w:rPr>
  </w:style>
  <w:style w:type="character" w:styleId="Hyperlink">
    <w:name w:val="Hyperlink"/>
    <w:basedOn w:val="DefaultParagraphFont"/>
    <w:uiPriority w:val="99"/>
    <w:unhideWhenUsed/>
    <w:rsid w:val="00A622E4"/>
    <w:rPr>
      <w:color w:val="0000FF" w:themeColor="hyperlink"/>
      <w:u w:val="single"/>
    </w:rPr>
  </w:style>
  <w:style w:type="paragraph" w:styleId="BalloonText">
    <w:name w:val="Balloon Text"/>
    <w:basedOn w:val="Normal"/>
    <w:link w:val="BalloonTextChar"/>
    <w:uiPriority w:val="99"/>
    <w:semiHidden/>
    <w:unhideWhenUsed/>
    <w:rsid w:val="004E7D75"/>
    <w:rPr>
      <w:rFonts w:ascii="Tahoma" w:hAnsi="Tahoma" w:cs="Tahoma"/>
      <w:sz w:val="16"/>
      <w:szCs w:val="16"/>
    </w:rPr>
  </w:style>
  <w:style w:type="character" w:customStyle="1" w:styleId="BalloonTextChar">
    <w:name w:val="Balloon Text Char"/>
    <w:basedOn w:val="DefaultParagraphFont"/>
    <w:link w:val="BalloonText"/>
    <w:uiPriority w:val="99"/>
    <w:semiHidden/>
    <w:rsid w:val="004E7D75"/>
    <w:rPr>
      <w:rFonts w:ascii="Tahoma" w:hAnsi="Tahoma" w:cs="Tahoma"/>
      <w:sz w:val="16"/>
      <w:szCs w:val="16"/>
    </w:rPr>
  </w:style>
  <w:style w:type="paragraph" w:styleId="ListParagraph">
    <w:name w:val="List Paragraph"/>
    <w:basedOn w:val="Normal"/>
    <w:uiPriority w:val="34"/>
    <w:qFormat/>
    <w:rsid w:val="00613336"/>
    <w:pPr>
      <w:ind w:left="720"/>
      <w:contextualSpacing/>
    </w:pPr>
  </w:style>
  <w:style w:type="character" w:styleId="UnresolvedMention">
    <w:name w:val="Unresolved Mention"/>
    <w:basedOn w:val="DefaultParagraphFont"/>
    <w:uiPriority w:val="99"/>
    <w:semiHidden/>
    <w:unhideWhenUsed/>
    <w:rsid w:val="00613336"/>
    <w:rPr>
      <w:color w:val="605E5C"/>
      <w:shd w:val="clear" w:color="auto" w:fill="E1DFDD"/>
    </w:rPr>
  </w:style>
  <w:style w:type="character" w:styleId="FollowedHyperlink">
    <w:name w:val="FollowedHyperlink"/>
    <w:basedOn w:val="DefaultParagraphFont"/>
    <w:uiPriority w:val="99"/>
    <w:semiHidden/>
    <w:unhideWhenUsed/>
    <w:rsid w:val="00D354C0"/>
    <w:rPr>
      <w:color w:val="800080" w:themeColor="followedHyperlink"/>
      <w:u w:val="single"/>
    </w:rPr>
  </w:style>
  <w:style w:type="paragraph" w:customStyle="1" w:styleId="p1">
    <w:name w:val="p1"/>
    <w:basedOn w:val="Normal"/>
    <w:rsid w:val="00B13CFF"/>
    <w:pPr>
      <w:spacing w:before="100" w:beforeAutospacing="1" w:after="100" w:afterAutospacing="1"/>
    </w:pPr>
    <w:rPr>
      <w:rFonts w:ascii="Times New Roman" w:eastAsiaTheme="minorEastAsia" w:hAnsi="Times New Roman" w:cs="Times New Roman"/>
    </w:rPr>
  </w:style>
  <w:style w:type="character" w:customStyle="1" w:styleId="s1">
    <w:name w:val="s1"/>
    <w:basedOn w:val="DefaultParagraphFont"/>
    <w:rsid w:val="00B13CFF"/>
  </w:style>
  <w:style w:type="character" w:customStyle="1" w:styleId="s2">
    <w:name w:val="s2"/>
    <w:basedOn w:val="DefaultParagraphFont"/>
    <w:rsid w:val="00F83B8E"/>
  </w:style>
  <w:style w:type="character" w:customStyle="1" w:styleId="apple-converted-space">
    <w:name w:val="apple-converted-space"/>
    <w:basedOn w:val="DefaultParagraphFont"/>
    <w:rsid w:val="0043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kc.ohs.acf.hhs.gov/sites/default/files/pdf/elof-ohs-framewor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orestandards.org/ELA-Literacy/" TargetMode="External"/><Relationship Id="rId5" Type="http://schemas.openxmlformats.org/officeDocument/2006/relationships/webSettings" Target="webSettings.xml"/><Relationship Id="rId10" Type="http://schemas.openxmlformats.org/officeDocument/2006/relationships/hyperlink" Target="https://www.nysed.gov/curriculum-instruction" TargetMode="External"/><Relationship Id="rId4" Type="http://schemas.openxmlformats.org/officeDocument/2006/relationships/settings" Target="settings.xml"/><Relationship Id="rId9" Type="http://schemas.openxmlformats.org/officeDocument/2006/relationships/hyperlink" Target="https://earlychildhoodny.org/pdfs/NYS_Prek_Learning_Standard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6EE0-1438-4361-A10A-5D9CE2F997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BMCC/CUNY</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Cole</dc:creator>
  <cp:lastModifiedBy>Brittney Coard</cp:lastModifiedBy>
  <cp:revision>2</cp:revision>
  <dcterms:created xsi:type="dcterms:W3CDTF">2026-04-04T07:31:00Z</dcterms:created>
  <dcterms:modified xsi:type="dcterms:W3CDTF">2026-04-04T07:31:00Z</dcterms:modified>
</cp:coreProperties>
</file>